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A7" w:rsidRDefault="006D15A7" w:rsidP="0004230A">
      <w:pPr>
        <w:pStyle w:val="Default"/>
        <w:jc w:val="center"/>
        <w:rPr>
          <w:b/>
          <w:bCs/>
          <w:sz w:val="28"/>
          <w:szCs w:val="28"/>
          <w:lang w:val="ru-RU"/>
        </w:rPr>
      </w:pPr>
    </w:p>
    <w:p w:rsidR="006D15A7" w:rsidRDefault="006D15A7" w:rsidP="0004230A">
      <w:pPr>
        <w:pStyle w:val="Default"/>
        <w:jc w:val="center"/>
        <w:rPr>
          <w:b/>
          <w:bCs/>
          <w:sz w:val="28"/>
          <w:szCs w:val="28"/>
          <w:lang w:val="ru-RU"/>
        </w:rPr>
      </w:pPr>
    </w:p>
    <w:p w:rsidR="00132B35" w:rsidRDefault="00132B35" w:rsidP="0004230A">
      <w:pPr>
        <w:pStyle w:val="Default"/>
        <w:jc w:val="center"/>
        <w:rPr>
          <w:b/>
          <w:bCs/>
          <w:sz w:val="28"/>
          <w:szCs w:val="28"/>
          <w:lang w:val="ru-RU"/>
        </w:rPr>
      </w:pPr>
    </w:p>
    <w:p w:rsidR="0004230A" w:rsidRPr="0004230A" w:rsidRDefault="0004230A" w:rsidP="0004230A">
      <w:pPr>
        <w:pStyle w:val="Default"/>
        <w:jc w:val="center"/>
        <w:rPr>
          <w:sz w:val="28"/>
          <w:szCs w:val="28"/>
          <w:lang w:val="ru-RU"/>
        </w:rPr>
      </w:pPr>
      <w:r w:rsidRPr="0004230A">
        <w:rPr>
          <w:b/>
          <w:bCs/>
          <w:sz w:val="28"/>
          <w:szCs w:val="28"/>
          <w:lang w:val="ru-RU"/>
        </w:rPr>
        <w:t>АНАЛІЗ</w:t>
      </w:r>
    </w:p>
    <w:p w:rsidR="0004230A" w:rsidRDefault="0004230A" w:rsidP="0004230A">
      <w:pPr>
        <w:pStyle w:val="Default"/>
        <w:jc w:val="center"/>
        <w:rPr>
          <w:b/>
          <w:bCs/>
          <w:sz w:val="28"/>
          <w:szCs w:val="28"/>
          <w:lang w:val="ru-RU"/>
        </w:rPr>
      </w:pPr>
      <w:r w:rsidRPr="0004230A">
        <w:rPr>
          <w:b/>
          <w:bCs/>
          <w:sz w:val="28"/>
          <w:szCs w:val="28"/>
          <w:lang w:val="ru-RU"/>
        </w:rPr>
        <w:t>регуляторного впливу</w:t>
      </w:r>
    </w:p>
    <w:p w:rsidR="0004230A" w:rsidRPr="0004230A" w:rsidRDefault="0004230A" w:rsidP="0004230A">
      <w:pPr>
        <w:pStyle w:val="Default"/>
        <w:jc w:val="center"/>
        <w:rPr>
          <w:sz w:val="28"/>
          <w:szCs w:val="28"/>
          <w:lang w:val="ru-RU"/>
        </w:rPr>
      </w:pPr>
    </w:p>
    <w:p w:rsidR="0004230A" w:rsidRPr="00607C30" w:rsidRDefault="00BF2F35" w:rsidP="006E270F">
      <w:pPr>
        <w:spacing w:before="120" w:line="240" w:lineRule="auto"/>
        <w:ind w:firstLine="567"/>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B952E4">
        <w:rPr>
          <w:rFonts w:ascii="Times New Roman" w:hAnsi="Times New Roman" w:cs="Times New Roman"/>
          <w:sz w:val="28"/>
          <w:szCs w:val="28"/>
          <w:lang w:val="ru-RU"/>
        </w:rPr>
        <w:t xml:space="preserve"> </w:t>
      </w:r>
      <w:r w:rsidR="0004230A" w:rsidRPr="0004230A">
        <w:rPr>
          <w:rFonts w:ascii="Times New Roman" w:hAnsi="Times New Roman" w:cs="Times New Roman"/>
          <w:sz w:val="28"/>
          <w:szCs w:val="28"/>
          <w:lang w:val="ru-RU"/>
        </w:rPr>
        <w:t xml:space="preserve">Назва регуляторного акта: </w:t>
      </w:r>
      <w:r w:rsidR="0004230A" w:rsidRPr="0004230A">
        <w:rPr>
          <w:rFonts w:ascii="Times New Roman" w:eastAsia="Times New Roman" w:hAnsi="Times New Roman" w:cs="Times New Roman"/>
          <w:kern w:val="36"/>
          <w:sz w:val="28"/>
          <w:szCs w:val="28"/>
          <w:lang w:val="ru-RU"/>
        </w:rPr>
        <w:t>«</w:t>
      </w:r>
      <w:r w:rsidR="0004230A" w:rsidRPr="0004230A">
        <w:rPr>
          <w:rFonts w:ascii="Times New Roman" w:hAnsi="Times New Roman" w:cs="Times New Roman"/>
          <w:bCs/>
          <w:sz w:val="28"/>
          <w:szCs w:val="28"/>
          <w:lang w:val="uk-UA" w:eastAsia="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w:t>
      </w:r>
      <w:r w:rsidR="00A11A56" w:rsidRPr="00A11A56">
        <w:rPr>
          <w:rFonts w:ascii="Times New Roman" w:hAnsi="Times New Roman" w:cs="Times New Roman"/>
          <w:b/>
          <w:bCs/>
          <w:sz w:val="24"/>
          <w:szCs w:val="24"/>
          <w:lang w:val="uk-UA" w:eastAsia="uk-UA"/>
        </w:rPr>
        <w:t xml:space="preserve"> </w:t>
      </w:r>
      <w:r w:rsidR="00A11A56" w:rsidRPr="00A11A56">
        <w:rPr>
          <w:rFonts w:ascii="Times New Roman" w:hAnsi="Times New Roman" w:cs="Times New Roman"/>
          <w:bCs/>
          <w:sz w:val="28"/>
          <w:szCs w:val="28"/>
          <w:lang w:val="uk-UA" w:eastAsia="uk-UA"/>
        </w:rPr>
        <w:t>об</w:t>
      </w:r>
      <w:r w:rsidR="00A11A56" w:rsidRPr="00A11A56">
        <w:rPr>
          <w:rFonts w:ascii="Times New Roman" w:hAnsi="Times New Roman" w:cs="Times New Roman"/>
          <w:bCs/>
          <w:sz w:val="28"/>
          <w:szCs w:val="28"/>
          <w:lang w:val="ru-RU" w:eastAsia="uk-UA"/>
        </w:rPr>
        <w:t>’</w:t>
      </w:r>
      <w:r w:rsidR="00A11A56" w:rsidRPr="00A11A56">
        <w:rPr>
          <w:rFonts w:ascii="Times New Roman" w:hAnsi="Times New Roman" w:cs="Times New Roman"/>
          <w:bCs/>
          <w:sz w:val="28"/>
          <w:szCs w:val="28"/>
          <w:lang w:val="uk-UA" w:eastAsia="uk-UA"/>
        </w:rPr>
        <w:t xml:space="preserve">єктів, </w:t>
      </w:r>
      <w:r w:rsidR="00A11A56" w:rsidRPr="00A11A56">
        <w:rPr>
          <w:rFonts w:ascii="Times New Roman" w:hAnsi="Times New Roman" w:cs="Times New Roman"/>
          <w:sz w:val="28"/>
          <w:szCs w:val="28"/>
          <w:lang w:val="uk-UA"/>
        </w:rPr>
        <w:t>що споруджуються за рахунок коштів обласного бюджету,</w:t>
      </w:r>
      <w:r w:rsidR="00A11A56" w:rsidRPr="00A11A56">
        <w:rPr>
          <w:rFonts w:ascii="Times New Roman" w:hAnsi="Times New Roman" w:cs="Times New Roman"/>
          <w:sz w:val="28"/>
          <w:szCs w:val="28"/>
          <w:lang w:val="ru-RU"/>
        </w:rPr>
        <w:t xml:space="preserve"> в тому числі за рахунок субвенції з державного бюджету на здійснення заходів щодо соціально-економічного розвитку окремих територій, субвенцій з місцевих бюджетів обласному бюджету</w:t>
      </w:r>
      <w:r w:rsidR="00A11A56" w:rsidRPr="00A11A56">
        <w:rPr>
          <w:rFonts w:ascii="Times New Roman" w:eastAsia="Times New Roman" w:hAnsi="Times New Roman" w:cs="Times New Roman"/>
          <w:kern w:val="36"/>
          <w:sz w:val="28"/>
          <w:szCs w:val="28"/>
          <w:lang w:val="ru-RU"/>
        </w:rPr>
        <w:t>»</w:t>
      </w:r>
      <w:r w:rsidR="00D35075">
        <w:rPr>
          <w:rFonts w:ascii="Times New Roman" w:eastAsia="Times New Roman" w:hAnsi="Times New Roman" w:cs="Times New Roman"/>
          <w:kern w:val="36"/>
          <w:sz w:val="28"/>
          <w:szCs w:val="28"/>
          <w:lang w:val="ru-RU"/>
        </w:rPr>
        <w:t>.</w:t>
      </w:r>
      <w:r w:rsidR="00607C30" w:rsidRPr="00607C30">
        <w:rPr>
          <w:rFonts w:ascii="Times New Roman" w:hAnsi="Times New Roman" w:cs="Times New Roman"/>
          <w:b/>
          <w:bCs/>
          <w:sz w:val="28"/>
          <w:szCs w:val="28"/>
          <w:lang w:val="ru-RU" w:eastAsia="uk-UA"/>
        </w:rPr>
        <w:t xml:space="preserve"> </w:t>
      </w:r>
    </w:p>
    <w:p w:rsidR="00B952E4" w:rsidRPr="0004230A" w:rsidRDefault="000044AF" w:rsidP="00B952E4">
      <w:pPr>
        <w:pStyle w:val="Default"/>
        <w:jc w:val="both"/>
        <w:rPr>
          <w:sz w:val="28"/>
          <w:szCs w:val="28"/>
          <w:lang w:val="ru-RU"/>
        </w:rPr>
      </w:pPr>
      <w:r>
        <w:rPr>
          <w:sz w:val="28"/>
          <w:szCs w:val="28"/>
          <w:lang w:val="ru-RU"/>
        </w:rPr>
        <w:t xml:space="preserve">        </w:t>
      </w:r>
      <w:r w:rsidR="0004230A" w:rsidRPr="0004230A">
        <w:rPr>
          <w:sz w:val="28"/>
          <w:szCs w:val="28"/>
          <w:lang w:val="ru-RU"/>
        </w:rPr>
        <w:t xml:space="preserve">Регуляторний орган: Чернігівська обласна рада. </w:t>
      </w:r>
    </w:p>
    <w:p w:rsidR="00B952E4" w:rsidRPr="0004230A" w:rsidRDefault="000044AF" w:rsidP="00B952E4">
      <w:pPr>
        <w:pStyle w:val="Default"/>
        <w:jc w:val="both"/>
        <w:rPr>
          <w:sz w:val="28"/>
          <w:szCs w:val="28"/>
          <w:lang w:val="ru-RU"/>
        </w:rPr>
      </w:pPr>
      <w:r>
        <w:rPr>
          <w:sz w:val="28"/>
          <w:szCs w:val="28"/>
          <w:lang w:val="ru-RU"/>
        </w:rPr>
        <w:t xml:space="preserve">        </w:t>
      </w:r>
      <w:r w:rsidR="0004230A" w:rsidRPr="0004230A">
        <w:rPr>
          <w:sz w:val="28"/>
          <w:szCs w:val="28"/>
          <w:lang w:val="ru-RU"/>
        </w:rPr>
        <w:t xml:space="preserve">Розробник: Управління </w:t>
      </w:r>
      <w:r w:rsidR="0004230A">
        <w:rPr>
          <w:sz w:val="28"/>
          <w:szCs w:val="28"/>
          <w:lang w:val="ru-RU"/>
        </w:rPr>
        <w:t>капітального будівництва</w:t>
      </w:r>
      <w:r w:rsidR="0004230A" w:rsidRPr="0004230A">
        <w:rPr>
          <w:sz w:val="28"/>
          <w:szCs w:val="28"/>
          <w:lang w:val="ru-RU"/>
        </w:rPr>
        <w:t xml:space="preserve"> Чернігівської обласної </w:t>
      </w:r>
      <w:r w:rsidR="0004230A">
        <w:rPr>
          <w:sz w:val="28"/>
          <w:szCs w:val="28"/>
          <w:lang w:val="ru-RU"/>
        </w:rPr>
        <w:t>державної адміністрації</w:t>
      </w:r>
      <w:r w:rsidR="0004230A" w:rsidRPr="0004230A">
        <w:rPr>
          <w:sz w:val="28"/>
          <w:szCs w:val="28"/>
          <w:lang w:val="ru-RU"/>
        </w:rPr>
        <w:t xml:space="preserve"> (надалі Управління). </w:t>
      </w:r>
    </w:p>
    <w:p w:rsidR="0004230A" w:rsidRPr="0004230A" w:rsidRDefault="0004230A" w:rsidP="00B952E4">
      <w:pPr>
        <w:pStyle w:val="Default"/>
        <w:jc w:val="both"/>
        <w:rPr>
          <w:sz w:val="28"/>
          <w:szCs w:val="28"/>
          <w:lang w:val="ru-RU"/>
        </w:rPr>
      </w:pPr>
      <w:r w:rsidRPr="0004230A">
        <w:rPr>
          <w:sz w:val="28"/>
          <w:szCs w:val="28"/>
          <w:lang w:val="ru-RU"/>
        </w:rPr>
        <w:t xml:space="preserve">Контактний телефон: </w:t>
      </w:r>
      <w:r w:rsidR="00552232">
        <w:rPr>
          <w:sz w:val="28"/>
          <w:szCs w:val="28"/>
          <w:lang w:val="ru-RU"/>
        </w:rPr>
        <w:t>4-15-72</w:t>
      </w:r>
      <w:r w:rsidRPr="0004230A">
        <w:rPr>
          <w:sz w:val="28"/>
          <w:szCs w:val="28"/>
          <w:lang w:val="ru-RU"/>
        </w:rPr>
        <w:t xml:space="preserve">. </w:t>
      </w:r>
    </w:p>
    <w:p w:rsidR="0004230A" w:rsidRDefault="00B952E4" w:rsidP="0004230A">
      <w:pPr>
        <w:pStyle w:val="Default"/>
        <w:jc w:val="both"/>
        <w:rPr>
          <w:sz w:val="28"/>
          <w:szCs w:val="28"/>
          <w:lang w:val="ru-RU"/>
        </w:rPr>
      </w:pPr>
      <w:r>
        <w:rPr>
          <w:sz w:val="28"/>
          <w:szCs w:val="28"/>
          <w:lang w:val="ru-RU"/>
        </w:rPr>
        <w:t xml:space="preserve">         </w:t>
      </w:r>
      <w:r w:rsidR="0004230A" w:rsidRPr="0004230A">
        <w:rPr>
          <w:sz w:val="28"/>
          <w:szCs w:val="28"/>
          <w:lang w:val="ru-RU"/>
        </w:rPr>
        <w:t>Цей аналіз регуляторного впливу (надалі Аналіз) розроблений на виконання та з дотриманням вимог Закону України «Про засади державної регуляторної політики у сфері господарської діяльності» від 11 вересня 2003 року №1160 та Методики проведення аналізу впливу регуляторного акта, затвердженої постановою Кабінету Міністрів України від 11 березня 2004 року</w:t>
      </w:r>
      <w:r w:rsidR="0004230A">
        <w:rPr>
          <w:sz w:val="28"/>
          <w:szCs w:val="28"/>
          <w:lang w:val="ru-RU"/>
        </w:rPr>
        <w:t xml:space="preserve"> </w:t>
      </w:r>
      <w:r w:rsidR="0004230A" w:rsidRPr="0004230A">
        <w:rPr>
          <w:sz w:val="28"/>
          <w:szCs w:val="28"/>
          <w:lang w:val="ru-RU"/>
        </w:rPr>
        <w:t xml:space="preserve">№ 308. </w:t>
      </w:r>
    </w:p>
    <w:p w:rsidR="006B5564" w:rsidRPr="0004230A" w:rsidRDefault="006B5564" w:rsidP="0004230A">
      <w:pPr>
        <w:pStyle w:val="Default"/>
        <w:jc w:val="both"/>
        <w:rPr>
          <w:sz w:val="28"/>
          <w:szCs w:val="28"/>
          <w:lang w:val="ru-RU"/>
        </w:rPr>
      </w:pPr>
    </w:p>
    <w:p w:rsidR="00BF2F35" w:rsidRPr="006E270F" w:rsidRDefault="0004230A" w:rsidP="00BF2F35">
      <w:pPr>
        <w:pStyle w:val="Default"/>
        <w:numPr>
          <w:ilvl w:val="0"/>
          <w:numId w:val="4"/>
        </w:numPr>
        <w:rPr>
          <w:b/>
          <w:bCs/>
          <w:sz w:val="28"/>
          <w:szCs w:val="28"/>
          <w:lang w:val="ru-RU"/>
        </w:rPr>
      </w:pPr>
      <w:r w:rsidRPr="0004230A">
        <w:rPr>
          <w:b/>
          <w:bCs/>
          <w:sz w:val="28"/>
          <w:szCs w:val="28"/>
          <w:lang w:val="ru-RU"/>
        </w:rPr>
        <w:t xml:space="preserve">Опис проблеми: </w:t>
      </w:r>
    </w:p>
    <w:p w:rsidR="005825F1" w:rsidRPr="005825F1" w:rsidRDefault="0004230A" w:rsidP="005825F1">
      <w:pPr>
        <w:spacing w:after="0" w:line="240" w:lineRule="auto"/>
        <w:ind w:firstLine="720"/>
        <w:jc w:val="both"/>
        <w:rPr>
          <w:rFonts w:ascii="Times New Roman" w:hAnsi="Times New Roman" w:cs="Times New Roman"/>
          <w:sz w:val="28"/>
          <w:szCs w:val="28"/>
          <w:lang w:val="uk-UA"/>
        </w:rPr>
      </w:pPr>
      <w:r w:rsidRPr="005825F1">
        <w:rPr>
          <w:rFonts w:ascii="Times New Roman" w:hAnsi="Times New Roman" w:cs="Times New Roman"/>
          <w:sz w:val="28"/>
          <w:szCs w:val="28"/>
          <w:lang w:val="ru-RU"/>
        </w:rPr>
        <w:t xml:space="preserve">В даний </w:t>
      </w:r>
      <w:r w:rsidR="00975FD4">
        <w:rPr>
          <w:rFonts w:ascii="Times New Roman" w:hAnsi="Times New Roman" w:cs="Times New Roman"/>
          <w:sz w:val="28"/>
          <w:szCs w:val="28"/>
          <w:lang w:val="ru-RU"/>
        </w:rPr>
        <w:t>час</w:t>
      </w:r>
      <w:r w:rsidR="005825F1" w:rsidRPr="005825F1">
        <w:rPr>
          <w:rFonts w:ascii="Times New Roman" w:hAnsi="Times New Roman" w:cs="Times New Roman"/>
          <w:sz w:val="28"/>
          <w:szCs w:val="28"/>
          <w:lang w:val="ru-RU"/>
        </w:rPr>
        <w:t xml:space="preserve"> питання, пов’язані з розрахунком</w:t>
      </w:r>
      <w:r w:rsidR="005825F1">
        <w:rPr>
          <w:rFonts w:ascii="Times New Roman" w:hAnsi="Times New Roman" w:cs="Times New Roman"/>
          <w:sz w:val="28"/>
          <w:szCs w:val="28"/>
          <w:lang w:val="ru-RU"/>
        </w:rPr>
        <w:t xml:space="preserve"> </w:t>
      </w:r>
      <w:r w:rsidR="005825F1" w:rsidRPr="0004230A">
        <w:rPr>
          <w:rFonts w:ascii="Times New Roman" w:hAnsi="Times New Roman" w:cs="Times New Roman"/>
          <w:bCs/>
          <w:sz w:val="28"/>
          <w:szCs w:val="28"/>
          <w:lang w:val="uk-UA" w:eastAsia="uk-UA"/>
        </w:rPr>
        <w:t>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w:t>
      </w:r>
      <w:r w:rsidR="005825F1" w:rsidRPr="0004230A">
        <w:rPr>
          <w:rFonts w:ascii="Times New Roman" w:hAnsi="Times New Roman" w:cs="Times New Roman"/>
          <w:bCs/>
          <w:sz w:val="28"/>
          <w:szCs w:val="28"/>
          <w:lang w:val="ru-RU" w:eastAsia="uk-UA"/>
        </w:rPr>
        <w:t>’</w:t>
      </w:r>
      <w:r w:rsidR="005825F1" w:rsidRPr="0004230A">
        <w:rPr>
          <w:rFonts w:ascii="Times New Roman" w:hAnsi="Times New Roman" w:cs="Times New Roman"/>
          <w:bCs/>
          <w:sz w:val="28"/>
          <w:szCs w:val="28"/>
          <w:lang w:val="uk-UA" w:eastAsia="uk-UA"/>
        </w:rPr>
        <w:t xml:space="preserve">єктів, </w:t>
      </w:r>
      <w:r w:rsidR="005825F1" w:rsidRPr="0004230A">
        <w:rPr>
          <w:rFonts w:ascii="Times New Roman" w:hAnsi="Times New Roman" w:cs="Times New Roman"/>
          <w:sz w:val="28"/>
          <w:szCs w:val="28"/>
          <w:lang w:val="uk-UA"/>
        </w:rPr>
        <w:t xml:space="preserve">що споруджуються </w:t>
      </w:r>
      <w:r w:rsidR="005825F1">
        <w:rPr>
          <w:rFonts w:ascii="Times New Roman" w:hAnsi="Times New Roman" w:cs="Times New Roman"/>
          <w:sz w:val="28"/>
          <w:szCs w:val="28"/>
          <w:lang w:val="uk-UA"/>
        </w:rPr>
        <w:t>на території області регулюються</w:t>
      </w:r>
      <w:r w:rsidRPr="005825F1">
        <w:rPr>
          <w:rFonts w:ascii="Times New Roman" w:hAnsi="Times New Roman" w:cs="Times New Roman"/>
          <w:sz w:val="28"/>
          <w:szCs w:val="28"/>
          <w:lang w:val="ru-RU"/>
        </w:rPr>
        <w:t xml:space="preserve"> </w:t>
      </w:r>
      <w:r w:rsidR="005825F1" w:rsidRPr="005825F1">
        <w:rPr>
          <w:rFonts w:ascii="Times New Roman" w:eastAsia="Times New Roman" w:hAnsi="Times New Roman" w:cs="Times New Roman"/>
          <w:color w:val="000000"/>
          <w:sz w:val="28"/>
          <w:szCs w:val="28"/>
          <w:lang w:val="uk-UA"/>
        </w:rPr>
        <w:t>наказ</w:t>
      </w:r>
      <w:r w:rsidR="005825F1">
        <w:rPr>
          <w:rFonts w:ascii="Times New Roman" w:eastAsia="Times New Roman" w:hAnsi="Times New Roman" w:cs="Times New Roman"/>
          <w:color w:val="000000"/>
          <w:sz w:val="28"/>
          <w:szCs w:val="28"/>
          <w:lang w:val="uk-UA"/>
        </w:rPr>
        <w:t>ом</w:t>
      </w:r>
      <w:r w:rsidR="005825F1" w:rsidRPr="005825F1">
        <w:rPr>
          <w:rFonts w:ascii="Times New Roman" w:eastAsia="Times New Roman" w:hAnsi="Times New Roman" w:cs="Times New Roman"/>
          <w:color w:val="000000"/>
          <w:sz w:val="28"/>
          <w:szCs w:val="28"/>
          <w:lang w:val="uk-UA"/>
        </w:rPr>
        <w:t xml:space="preserve"> </w:t>
      </w:r>
      <w:r w:rsidR="005825F1" w:rsidRPr="005825F1">
        <w:rPr>
          <w:rFonts w:ascii="Times New Roman" w:hAnsi="Times New Roman" w:cs="Times New Roman"/>
          <w:sz w:val="28"/>
          <w:szCs w:val="28"/>
          <w:lang w:val="uk-UA"/>
        </w:rPr>
        <w:t>Міністерства регіонального розвитку, будівництва та житлово-комунального господарства України від 20 жовтня 2016 року № 281 «Про затвердження Порядку розрахунку розміру кошторисної заробітної плати, який враховується при визначенні вартості будівництва об’єктів», зареєстрован</w:t>
      </w:r>
      <w:r w:rsidR="005825F1">
        <w:rPr>
          <w:rFonts w:ascii="Times New Roman" w:hAnsi="Times New Roman" w:cs="Times New Roman"/>
          <w:sz w:val="28"/>
          <w:szCs w:val="28"/>
          <w:lang w:val="uk-UA"/>
        </w:rPr>
        <w:t>им</w:t>
      </w:r>
      <w:r w:rsidR="005825F1" w:rsidRPr="005825F1">
        <w:rPr>
          <w:rFonts w:ascii="Times New Roman" w:hAnsi="Times New Roman" w:cs="Times New Roman"/>
          <w:sz w:val="28"/>
          <w:szCs w:val="28"/>
          <w:lang w:val="uk-UA"/>
        </w:rPr>
        <w:t xml:space="preserve"> в Міністерстві юстиції України 11 листопада 2016 року </w:t>
      </w:r>
      <w:r w:rsidR="005825F1" w:rsidRPr="005825F1">
        <w:rPr>
          <w:rFonts w:ascii="Times New Roman" w:eastAsia="Times New Roman" w:hAnsi="Times New Roman" w:cs="Times New Roman"/>
          <w:bCs/>
          <w:color w:val="000000"/>
          <w:sz w:val="28"/>
          <w:szCs w:val="28"/>
          <w:lang w:val="uk-UA"/>
        </w:rPr>
        <w:t>за № 1469/29599.</w:t>
      </w:r>
      <w:r w:rsidR="005825F1" w:rsidRPr="005825F1">
        <w:rPr>
          <w:rFonts w:ascii="Times New Roman" w:hAnsi="Times New Roman" w:cs="Times New Roman"/>
          <w:sz w:val="28"/>
          <w:szCs w:val="28"/>
          <w:lang w:val="uk-UA"/>
        </w:rPr>
        <w:t xml:space="preserve"> </w:t>
      </w:r>
    </w:p>
    <w:p w:rsidR="005825F1" w:rsidRPr="004732B8" w:rsidRDefault="0027688E" w:rsidP="004732B8">
      <w:pPr>
        <w:spacing w:after="0" w:line="240" w:lineRule="auto"/>
        <w:jc w:val="both"/>
        <w:rPr>
          <w:rFonts w:ascii="Times New Roman" w:eastAsia="Times New Roman" w:hAnsi="Times New Roman" w:cs="Times New Roman"/>
          <w:kern w:val="36"/>
          <w:sz w:val="28"/>
          <w:szCs w:val="28"/>
          <w:lang w:val="uk-UA"/>
        </w:rPr>
      </w:pPr>
      <w:r>
        <w:rPr>
          <w:sz w:val="28"/>
          <w:szCs w:val="28"/>
          <w:lang w:val="uk-UA"/>
        </w:rPr>
        <w:t xml:space="preserve">      </w:t>
      </w:r>
      <w:r w:rsidR="004732B8">
        <w:rPr>
          <w:sz w:val="28"/>
          <w:szCs w:val="28"/>
          <w:lang w:val="uk-UA"/>
        </w:rPr>
        <w:t xml:space="preserve">   </w:t>
      </w:r>
      <w:r w:rsidR="005825F1" w:rsidRPr="00BF2F35">
        <w:rPr>
          <w:rFonts w:ascii="Times New Roman" w:hAnsi="Times New Roman" w:cs="Times New Roman"/>
          <w:sz w:val="28"/>
          <w:szCs w:val="28"/>
          <w:lang w:val="uk-UA"/>
        </w:rPr>
        <w:t xml:space="preserve">Прийняття даного регуляторного акта викликане необхідністю встановлення </w:t>
      </w:r>
      <w:r w:rsidR="00975FD4" w:rsidRPr="00BF2F35">
        <w:rPr>
          <w:rFonts w:ascii="Times New Roman" w:hAnsi="Times New Roman" w:cs="Times New Roman"/>
          <w:sz w:val="28"/>
          <w:szCs w:val="28"/>
          <w:lang w:val="uk-UA"/>
        </w:rPr>
        <w:t>твердого</w:t>
      </w:r>
      <w:r w:rsidR="005825F1" w:rsidRPr="00BF2F35">
        <w:rPr>
          <w:rFonts w:ascii="Times New Roman" w:hAnsi="Times New Roman" w:cs="Times New Roman"/>
          <w:sz w:val="28"/>
          <w:szCs w:val="28"/>
          <w:lang w:val="uk-UA"/>
        </w:rPr>
        <w:t xml:space="preserve"> розміру </w:t>
      </w:r>
      <w:r w:rsidR="005825F1" w:rsidRPr="00BF2F35">
        <w:rPr>
          <w:rFonts w:ascii="Times New Roman" w:hAnsi="Times New Roman" w:cs="Times New Roman"/>
          <w:bCs/>
          <w:sz w:val="28"/>
          <w:szCs w:val="28"/>
          <w:lang w:val="uk-UA" w:eastAsia="uk-UA"/>
        </w:rPr>
        <w:t xml:space="preserve">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w:t>
      </w:r>
      <w:r w:rsidR="00A11A56" w:rsidRPr="00A11A56">
        <w:rPr>
          <w:rFonts w:ascii="Times New Roman" w:hAnsi="Times New Roman" w:cs="Times New Roman"/>
          <w:bCs/>
          <w:sz w:val="28"/>
          <w:szCs w:val="28"/>
          <w:lang w:val="uk-UA" w:eastAsia="uk-UA"/>
        </w:rPr>
        <w:t xml:space="preserve">об’єктів, </w:t>
      </w:r>
      <w:r w:rsidR="00A11A56" w:rsidRPr="00A11A56">
        <w:rPr>
          <w:rFonts w:ascii="Times New Roman" w:hAnsi="Times New Roman" w:cs="Times New Roman"/>
          <w:sz w:val="28"/>
          <w:szCs w:val="28"/>
          <w:lang w:val="uk-UA"/>
        </w:rPr>
        <w:t>що споруджуються за рахунок коштів обласного бюджету, в тому числі за рахунок субвенції з державного бюджету на здійснення заходів щодо соціально-економічного розвитку окремих територій, субвенцій з місцевих бюджетів обласному бюджету</w:t>
      </w:r>
      <w:r w:rsidR="00A11A56">
        <w:rPr>
          <w:rFonts w:ascii="Times New Roman" w:eastAsia="Times New Roman" w:hAnsi="Times New Roman" w:cs="Times New Roman"/>
          <w:kern w:val="36"/>
          <w:sz w:val="28"/>
          <w:szCs w:val="28"/>
          <w:lang w:val="uk-UA"/>
        </w:rPr>
        <w:t>:</w:t>
      </w:r>
    </w:p>
    <w:p w:rsidR="006D15A7" w:rsidRDefault="0004230A" w:rsidP="0008352E">
      <w:pPr>
        <w:spacing w:after="0" w:line="240" w:lineRule="auto"/>
        <w:ind w:firstLine="567"/>
        <w:jc w:val="both"/>
        <w:rPr>
          <w:rFonts w:ascii="Times New Roman" w:hAnsi="Times New Roman" w:cs="Times New Roman"/>
          <w:bCs/>
          <w:sz w:val="28"/>
          <w:szCs w:val="28"/>
          <w:lang w:val="uk-UA" w:eastAsia="uk-UA"/>
        </w:rPr>
      </w:pPr>
      <w:r w:rsidRPr="000F3C69">
        <w:rPr>
          <w:rFonts w:ascii="Times New Roman" w:hAnsi="Times New Roman" w:cs="Times New Roman"/>
          <w:sz w:val="28"/>
          <w:szCs w:val="28"/>
          <w:lang w:val="ru-RU"/>
        </w:rPr>
        <w:lastRenderedPageBreak/>
        <w:t xml:space="preserve">Управління </w:t>
      </w:r>
      <w:r w:rsidR="000A6AB6" w:rsidRPr="000F3C69">
        <w:rPr>
          <w:rFonts w:ascii="Times New Roman" w:hAnsi="Times New Roman" w:cs="Times New Roman"/>
          <w:sz w:val="28"/>
          <w:szCs w:val="28"/>
          <w:lang w:val="ru-RU"/>
        </w:rPr>
        <w:t xml:space="preserve">капітального будівництва </w:t>
      </w:r>
      <w:r w:rsidRPr="000F3C69">
        <w:rPr>
          <w:rFonts w:ascii="Times New Roman" w:hAnsi="Times New Roman" w:cs="Times New Roman"/>
          <w:sz w:val="28"/>
          <w:szCs w:val="28"/>
          <w:lang w:val="ru-RU"/>
        </w:rPr>
        <w:t xml:space="preserve"> пропонує </w:t>
      </w:r>
      <w:r w:rsidR="000A6AB6" w:rsidRPr="000F3C69">
        <w:rPr>
          <w:rFonts w:ascii="Times New Roman" w:hAnsi="Times New Roman" w:cs="Times New Roman"/>
          <w:sz w:val="28"/>
          <w:szCs w:val="28"/>
          <w:lang w:val="ru-RU"/>
        </w:rPr>
        <w:t xml:space="preserve">встановити зазначену величину на рівні </w:t>
      </w:r>
      <w:r w:rsidR="00607C30">
        <w:rPr>
          <w:rFonts w:ascii="Times New Roman" w:hAnsi="Times New Roman" w:cs="Times New Roman"/>
          <w:sz w:val="28"/>
          <w:szCs w:val="28"/>
          <w:lang w:val="ru-RU"/>
        </w:rPr>
        <w:t xml:space="preserve"> </w:t>
      </w:r>
      <w:r w:rsidR="00607C30">
        <w:rPr>
          <w:rFonts w:ascii="Times New Roman" w:hAnsi="Times New Roman" w:cs="Times New Roman"/>
          <w:bCs/>
          <w:sz w:val="28"/>
          <w:szCs w:val="28"/>
          <w:lang w:val="uk-UA" w:eastAsia="uk-UA"/>
        </w:rPr>
        <w:t>7</w:t>
      </w:r>
      <w:r w:rsidR="00552232">
        <w:rPr>
          <w:rFonts w:ascii="Times New Roman" w:hAnsi="Times New Roman" w:cs="Times New Roman"/>
          <w:bCs/>
          <w:sz w:val="28"/>
          <w:szCs w:val="28"/>
          <w:lang w:val="uk-UA" w:eastAsia="uk-UA"/>
        </w:rPr>
        <w:t>500</w:t>
      </w:r>
      <w:r w:rsidR="000A6AB6" w:rsidRPr="000F3C69">
        <w:rPr>
          <w:rFonts w:ascii="Times New Roman" w:hAnsi="Times New Roman" w:cs="Times New Roman"/>
          <w:bCs/>
          <w:sz w:val="28"/>
          <w:szCs w:val="28"/>
          <w:lang w:val="uk-UA" w:eastAsia="uk-UA"/>
        </w:rPr>
        <w:t xml:space="preserve"> грн, що відповідає середньому розряду складності робіт 3,8 згідно з наданими розрахунками:</w:t>
      </w:r>
    </w:p>
    <w:p w:rsidR="00132B35" w:rsidRPr="000F3C69" w:rsidRDefault="00132B35" w:rsidP="0008352E">
      <w:pPr>
        <w:spacing w:after="0" w:line="240" w:lineRule="auto"/>
        <w:ind w:firstLine="567"/>
        <w:jc w:val="both"/>
        <w:rPr>
          <w:rFonts w:ascii="Times New Roman" w:hAnsi="Times New Roman" w:cs="Times New Roman"/>
          <w:bCs/>
          <w:sz w:val="28"/>
          <w:szCs w:val="28"/>
          <w:lang w:val="uk-UA" w:eastAsia="uk-UA"/>
        </w:rPr>
      </w:pPr>
    </w:p>
    <w:p w:rsidR="006667E7" w:rsidRPr="006667E7" w:rsidRDefault="0027688E" w:rsidP="006667E7">
      <w:pPr>
        <w:spacing w:before="120"/>
        <w:ind w:firstLine="567"/>
        <w:jc w:val="both"/>
        <w:rPr>
          <w:rFonts w:ascii="Times New Roman" w:hAnsi="Times New Roman" w:cs="Times New Roman"/>
          <w:b/>
          <w:sz w:val="28"/>
          <w:szCs w:val="28"/>
          <w:lang w:val="ru-RU"/>
        </w:rPr>
      </w:pPr>
      <w:r>
        <w:rPr>
          <w:rFonts w:ascii="Times New Roman" w:hAnsi="Times New Roman" w:cs="Times New Roman"/>
          <w:b/>
          <w:sz w:val="28"/>
          <w:szCs w:val="28"/>
          <w:lang w:val="uk-UA"/>
        </w:rPr>
        <w:t xml:space="preserve">            </w:t>
      </w:r>
      <w:r w:rsidR="00607C3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607C30">
        <w:rPr>
          <w:rFonts w:ascii="Times New Roman" w:hAnsi="Times New Roman" w:cs="Times New Roman"/>
          <w:b/>
          <w:sz w:val="28"/>
          <w:szCs w:val="28"/>
          <w:lang w:val="ru-RU"/>
        </w:rPr>
        <w:t>ТОВ «Фірма</w:t>
      </w:r>
      <w:r w:rsidR="006667E7" w:rsidRPr="006667E7">
        <w:rPr>
          <w:rFonts w:ascii="Times New Roman" w:hAnsi="Times New Roman" w:cs="Times New Roman"/>
          <w:b/>
          <w:sz w:val="28"/>
          <w:szCs w:val="28"/>
          <w:lang w:val="ru-RU"/>
        </w:rPr>
        <w:t xml:space="preserve"> «</w:t>
      </w:r>
      <w:r w:rsidR="00607C30">
        <w:rPr>
          <w:rFonts w:ascii="Times New Roman" w:hAnsi="Times New Roman" w:cs="Times New Roman"/>
          <w:b/>
          <w:sz w:val="28"/>
          <w:szCs w:val="28"/>
          <w:lang w:val="ru-RU"/>
        </w:rPr>
        <w:t>МЖК-СЕРВІС</w:t>
      </w:r>
      <w:r w:rsidR="006667E7" w:rsidRPr="006667E7">
        <w:rPr>
          <w:rFonts w:ascii="Times New Roman" w:hAnsi="Times New Roman" w:cs="Times New Roman"/>
          <w:b/>
          <w:sz w:val="28"/>
          <w:szCs w:val="28"/>
          <w:lang w:val="ru-RU"/>
        </w:rPr>
        <w:t xml:space="preserve">» </w:t>
      </w:r>
    </w:p>
    <w:p w:rsidR="006667E7" w:rsidRPr="006667E7" w:rsidRDefault="006667E7" w:rsidP="006667E7">
      <w:pPr>
        <w:spacing w:before="120" w:after="0"/>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 xml:space="preserve">                1. Тарифна частина середньомісячної заробітної плати:</w:t>
      </w:r>
    </w:p>
    <w:p w:rsidR="006667E7" w:rsidRPr="006667E7" w:rsidRDefault="006667E7" w:rsidP="006667E7">
      <w:pPr>
        <w:spacing w:before="120" w:after="0"/>
        <w:ind w:left="567"/>
        <w:jc w:val="both"/>
        <w:rPr>
          <w:rFonts w:ascii="Times New Roman" w:hAnsi="Times New Roman" w:cs="Times New Roman"/>
          <w:sz w:val="18"/>
          <w:szCs w:val="1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тар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мін</w:t>
      </w:r>
      <w:r w:rsidRPr="006667E7">
        <w:rPr>
          <w:rFonts w:ascii="Times New Roman" w:hAnsi="Times New Roman" w:cs="Times New Roman"/>
          <w:sz w:val="28"/>
          <w:szCs w:val="28"/>
          <w:lang w:val="ru-RU"/>
        </w:rPr>
        <w:t xml:space="preserve"> х К</w:t>
      </w:r>
      <w:r w:rsidRPr="006667E7">
        <w:rPr>
          <w:rFonts w:ascii="Times New Roman" w:hAnsi="Times New Roman" w:cs="Times New Roman"/>
          <w:sz w:val="18"/>
          <w:szCs w:val="18"/>
          <w:lang w:val="ru-RU"/>
        </w:rPr>
        <w:t>галуз</w:t>
      </w:r>
      <w:r w:rsidRPr="006667E7">
        <w:rPr>
          <w:rFonts w:ascii="Times New Roman" w:hAnsi="Times New Roman" w:cs="Times New Roman"/>
          <w:sz w:val="28"/>
          <w:szCs w:val="28"/>
          <w:lang w:val="ru-RU"/>
        </w:rPr>
        <w:t xml:space="preserve"> х К</w:t>
      </w:r>
      <w:r w:rsidRPr="006667E7">
        <w:rPr>
          <w:rFonts w:ascii="Times New Roman" w:hAnsi="Times New Roman" w:cs="Times New Roman"/>
          <w:sz w:val="18"/>
          <w:szCs w:val="18"/>
          <w:lang w:val="ru-RU"/>
        </w:rPr>
        <w:t>сер.роз</w:t>
      </w:r>
    </w:p>
    <w:p w:rsidR="006667E7" w:rsidRPr="006667E7" w:rsidRDefault="006667E7" w:rsidP="006667E7">
      <w:pPr>
        <w:spacing w:before="120" w:after="0"/>
        <w:ind w:left="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тар</w:t>
      </w:r>
      <w:r w:rsidR="006478EE">
        <w:rPr>
          <w:rFonts w:ascii="Times New Roman" w:hAnsi="Times New Roman" w:cs="Times New Roman"/>
          <w:sz w:val="28"/>
          <w:szCs w:val="28"/>
          <w:lang w:val="ru-RU"/>
        </w:rPr>
        <w:t xml:space="preserve"> = 1762 х 1,6</w:t>
      </w:r>
      <w:r w:rsidRPr="006667E7">
        <w:rPr>
          <w:rFonts w:ascii="Times New Roman" w:hAnsi="Times New Roman" w:cs="Times New Roman"/>
          <w:sz w:val="28"/>
          <w:szCs w:val="28"/>
          <w:lang w:val="ru-RU"/>
        </w:rPr>
        <w:t xml:space="preserve"> х 1,308 = </w:t>
      </w:r>
      <w:r w:rsidR="00607C30">
        <w:rPr>
          <w:rFonts w:ascii="Times New Roman" w:hAnsi="Times New Roman" w:cs="Times New Roman"/>
          <w:sz w:val="28"/>
          <w:szCs w:val="28"/>
          <w:lang w:val="ru-RU"/>
        </w:rPr>
        <w:t>3687,51</w:t>
      </w:r>
      <w:r w:rsidRPr="006667E7">
        <w:rPr>
          <w:rFonts w:ascii="Times New Roman" w:hAnsi="Times New Roman" w:cs="Times New Roman"/>
          <w:sz w:val="28"/>
          <w:szCs w:val="28"/>
          <w:lang w:val="ru-RU"/>
        </w:rPr>
        <w:t xml:space="preserve"> грн,</w:t>
      </w:r>
    </w:p>
    <w:p w:rsidR="006667E7" w:rsidRPr="006667E7" w:rsidRDefault="006667E7" w:rsidP="006667E7">
      <w:pPr>
        <w:spacing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де ЗП</w:t>
      </w:r>
      <w:r w:rsidRPr="006667E7">
        <w:rPr>
          <w:rFonts w:ascii="Times New Roman" w:hAnsi="Times New Roman" w:cs="Times New Roman"/>
          <w:sz w:val="36"/>
          <w:szCs w:val="36"/>
          <w:vertAlign w:val="subscript"/>
          <w:lang w:val="ru-RU"/>
        </w:rPr>
        <w:t>мін</w:t>
      </w:r>
      <w:r w:rsidRPr="006667E7">
        <w:rPr>
          <w:rFonts w:ascii="Times New Roman" w:hAnsi="Times New Roman" w:cs="Times New Roman"/>
          <w:sz w:val="28"/>
          <w:szCs w:val="28"/>
          <w:lang w:val="ru-RU"/>
        </w:rPr>
        <w:t xml:space="preserve"> – середньозважений прожитковий мінім</w:t>
      </w:r>
      <w:r w:rsidR="006D15A7">
        <w:rPr>
          <w:rFonts w:ascii="Times New Roman" w:hAnsi="Times New Roman" w:cs="Times New Roman"/>
          <w:sz w:val="28"/>
          <w:szCs w:val="28"/>
          <w:lang w:val="ru-RU"/>
        </w:rPr>
        <w:t>ум для працездатних осіб на січень 2018</w:t>
      </w:r>
      <w:r w:rsidRPr="006667E7">
        <w:rPr>
          <w:rFonts w:ascii="Times New Roman" w:hAnsi="Times New Roman" w:cs="Times New Roman"/>
          <w:sz w:val="28"/>
          <w:szCs w:val="28"/>
          <w:lang w:val="ru-RU"/>
        </w:rPr>
        <w:t xml:space="preserve"> р. становить 1762 грн;</w:t>
      </w:r>
    </w:p>
    <w:p w:rsidR="006667E7" w:rsidRPr="006667E7" w:rsidRDefault="006667E7" w:rsidP="006667E7">
      <w:pPr>
        <w:spacing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К</w:t>
      </w:r>
      <w:r w:rsidRPr="006667E7">
        <w:rPr>
          <w:rFonts w:ascii="Times New Roman" w:hAnsi="Times New Roman" w:cs="Times New Roman"/>
          <w:sz w:val="18"/>
          <w:szCs w:val="18"/>
          <w:lang w:val="ru-RU"/>
        </w:rPr>
        <w:t>галуз</w:t>
      </w:r>
      <w:r w:rsidRPr="006667E7">
        <w:rPr>
          <w:rFonts w:ascii="Times New Roman" w:hAnsi="Times New Roman" w:cs="Times New Roman"/>
          <w:sz w:val="28"/>
          <w:szCs w:val="28"/>
          <w:lang w:val="ru-RU"/>
        </w:rPr>
        <w:t xml:space="preserve"> - коефіцієнт співвідношення місячних тарифних ставок робітників першого розряду до мінімального розміру тарифної ставки (посадового окладу) згідно з відповідною галузевою угодою</w:t>
      </w:r>
      <w:r w:rsidR="006478EE">
        <w:rPr>
          <w:rFonts w:ascii="Times New Roman" w:hAnsi="Times New Roman" w:cs="Times New Roman"/>
          <w:sz w:val="28"/>
          <w:szCs w:val="28"/>
          <w:lang w:val="ru-RU"/>
        </w:rPr>
        <w:t xml:space="preserve"> на 2017-2018роки в розмірі 1,6</w:t>
      </w:r>
      <w:r w:rsidRPr="006667E7">
        <w:rPr>
          <w:rFonts w:ascii="Times New Roman" w:hAnsi="Times New Roman" w:cs="Times New Roman"/>
          <w:sz w:val="28"/>
          <w:szCs w:val="28"/>
          <w:lang w:val="ru-RU"/>
        </w:rPr>
        <w:t>;</w:t>
      </w:r>
    </w:p>
    <w:p w:rsidR="006667E7" w:rsidRPr="006667E7" w:rsidRDefault="006667E7" w:rsidP="006667E7">
      <w:pPr>
        <w:spacing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К</w:t>
      </w:r>
      <w:r w:rsidRPr="006667E7">
        <w:rPr>
          <w:rFonts w:ascii="Times New Roman" w:hAnsi="Times New Roman" w:cs="Times New Roman"/>
          <w:sz w:val="36"/>
          <w:szCs w:val="36"/>
          <w:vertAlign w:val="subscript"/>
          <w:lang w:val="ru-RU"/>
        </w:rPr>
        <w:t>сер.роз</w:t>
      </w:r>
      <w:r w:rsidRPr="006667E7">
        <w:rPr>
          <w:rFonts w:ascii="Times New Roman" w:hAnsi="Times New Roman" w:cs="Times New Roman"/>
          <w:sz w:val="28"/>
          <w:szCs w:val="28"/>
          <w:lang w:val="ru-RU"/>
        </w:rPr>
        <w:t xml:space="preserve"> – коефіцієнт переходу від першого розряду складності робіт до розряду 3,8 відповідно до додатку А ДСТУ-Н Б Д.1.1-2:2013 «Настанова щодо визначення прямих витрат у вартості будівництва» (К</w:t>
      </w:r>
      <w:r w:rsidRPr="006667E7">
        <w:rPr>
          <w:rFonts w:ascii="Times New Roman" w:hAnsi="Times New Roman" w:cs="Times New Roman"/>
          <w:sz w:val="36"/>
          <w:szCs w:val="36"/>
          <w:vertAlign w:val="subscript"/>
          <w:lang w:val="ru-RU"/>
        </w:rPr>
        <w:t>сер.роз.</w:t>
      </w:r>
      <w:r w:rsidRPr="006667E7">
        <w:rPr>
          <w:rFonts w:ascii="Times New Roman" w:hAnsi="Times New Roman" w:cs="Times New Roman"/>
          <w:sz w:val="28"/>
          <w:szCs w:val="28"/>
          <w:lang w:val="ru-RU"/>
        </w:rPr>
        <w:t>= 1,308).</w:t>
      </w:r>
    </w:p>
    <w:p w:rsidR="006667E7" w:rsidRPr="006667E7" w:rsidRDefault="006667E7" w:rsidP="006667E7">
      <w:pPr>
        <w:spacing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 xml:space="preserve">Отже, тарифна частина середньомісячної заробітної плати у будівництві складає </w:t>
      </w:r>
      <w:r w:rsidR="00607C30">
        <w:rPr>
          <w:rFonts w:ascii="Times New Roman" w:hAnsi="Times New Roman" w:cs="Times New Roman"/>
          <w:sz w:val="28"/>
          <w:szCs w:val="28"/>
          <w:lang w:val="ru-RU"/>
        </w:rPr>
        <w:t>3687,51</w:t>
      </w:r>
      <w:r w:rsidR="00894837">
        <w:rPr>
          <w:rFonts w:ascii="Times New Roman" w:hAnsi="Times New Roman" w:cs="Times New Roman"/>
          <w:sz w:val="28"/>
          <w:szCs w:val="28"/>
          <w:lang w:val="ru-RU"/>
        </w:rPr>
        <w:t xml:space="preserve"> гривень.</w:t>
      </w:r>
      <w:r w:rsidRPr="006667E7">
        <w:rPr>
          <w:rFonts w:ascii="Times New Roman" w:hAnsi="Times New Roman" w:cs="Times New Roman"/>
          <w:sz w:val="28"/>
          <w:szCs w:val="28"/>
          <w:lang w:val="ru-RU"/>
        </w:rPr>
        <w:t xml:space="preserve">          </w:t>
      </w:r>
    </w:p>
    <w:p w:rsidR="006667E7" w:rsidRPr="006667E7" w:rsidRDefault="006667E7" w:rsidP="006667E7">
      <w:pPr>
        <w:spacing w:before="120" w:after="0" w:line="209" w:lineRule="auto"/>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 xml:space="preserve">  2. Додаткова заробітна плата та інші заохочувальні та компенсаційні виплати:</w:t>
      </w:r>
    </w:p>
    <w:p w:rsidR="006667E7" w:rsidRPr="006667E7" w:rsidRDefault="006667E7" w:rsidP="006667E7">
      <w:pPr>
        <w:spacing w:before="120" w:after="0" w:line="209" w:lineRule="auto"/>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додатк</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шк</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важл.р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18"/>
          <w:szCs w:val="18"/>
          <w:lang w:val="ru-RU"/>
        </w:rPr>
        <w:t>дос</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відпуст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і</w:t>
      </w:r>
      <w:r w:rsidRPr="006667E7">
        <w:rPr>
          <w:rFonts w:ascii="Times New Roman" w:hAnsi="Times New Roman" w:cs="Times New Roman"/>
          <w:sz w:val="28"/>
          <w:szCs w:val="28"/>
          <w:lang w:val="ru-RU"/>
        </w:rPr>
        <w:t xml:space="preserve"> ,</w:t>
      </w:r>
    </w:p>
    <w:p w:rsidR="006667E7" w:rsidRPr="006667E7" w:rsidRDefault="006667E7" w:rsidP="006667E7">
      <w:pPr>
        <w:spacing w:after="0" w:line="237" w:lineRule="auto"/>
        <w:ind w:firstLine="567"/>
        <w:jc w:val="both"/>
        <w:rPr>
          <w:rFonts w:ascii="Times New Roman" w:hAnsi="Times New Roman" w:cs="Times New Roman"/>
          <w:lang w:val="ru-RU"/>
        </w:rPr>
      </w:pPr>
      <w:r w:rsidRPr="006667E7">
        <w:rPr>
          <w:rFonts w:ascii="Times New Roman" w:hAnsi="Times New Roman" w:cs="Times New Roman"/>
          <w:sz w:val="28"/>
          <w:szCs w:val="28"/>
          <w:lang w:val="ru-RU"/>
        </w:rPr>
        <w:t>2.1.  ЗП</w:t>
      </w:r>
      <w:r w:rsidRPr="006667E7">
        <w:rPr>
          <w:rFonts w:ascii="Times New Roman" w:hAnsi="Times New Roman" w:cs="Times New Roman"/>
          <w:sz w:val="36"/>
          <w:szCs w:val="36"/>
          <w:vertAlign w:val="subscript"/>
          <w:lang w:val="ru-RU"/>
        </w:rPr>
        <w:t>шк</w:t>
      </w:r>
      <w:r w:rsidRPr="006667E7">
        <w:rPr>
          <w:rFonts w:ascii="Times New Roman" w:hAnsi="Times New Roman" w:cs="Times New Roman"/>
          <w:sz w:val="28"/>
          <w:szCs w:val="28"/>
          <w:lang w:val="ru-RU"/>
        </w:rPr>
        <w:t xml:space="preserve"> – доплата за роботу у важких і шкідливих та особливо важких і особливо шкідливих умовах праці визначається за такою формулою:</w:t>
      </w:r>
    </w:p>
    <w:p w:rsidR="006667E7" w:rsidRPr="006667E7" w:rsidRDefault="006667E7" w:rsidP="006667E7">
      <w:pPr>
        <w:spacing w:after="0" w:line="209" w:lineRule="auto"/>
        <w:ind w:firstLine="567"/>
        <w:jc w:val="both"/>
        <w:rPr>
          <w:rFonts w:ascii="Times New Roman" w:hAnsi="Times New Roman" w:cs="Times New Roman"/>
          <w:sz w:val="25"/>
          <w:szCs w:val="25"/>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36"/>
          <w:szCs w:val="36"/>
          <w:vertAlign w:val="subscript"/>
          <w:lang w:val="ru-RU"/>
        </w:rPr>
        <w:t>шк</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36"/>
          <w:szCs w:val="36"/>
          <w:vertAlign w:val="subscript"/>
          <w:lang w:val="ru-RU"/>
        </w:rPr>
        <w:t>тар</w:t>
      </w:r>
      <w:r w:rsidRPr="006667E7">
        <w:rPr>
          <w:rFonts w:ascii="Times New Roman" w:hAnsi="Times New Roman" w:cs="Times New Roman"/>
          <w:lang w:val="ru-RU"/>
        </w:rPr>
        <w:t xml:space="preserve">  </w:t>
      </w:r>
      <w:r w:rsidRPr="006667E7">
        <w:rPr>
          <w:rFonts w:ascii="Times New Roman" w:hAnsi="Times New Roman" w:cs="Times New Roman"/>
          <w:sz w:val="25"/>
          <w:szCs w:val="25"/>
          <w:lang w:val="ru-RU"/>
        </w:rPr>
        <w:t>х  К</w:t>
      </w:r>
      <w:r w:rsidRPr="006667E7">
        <w:rPr>
          <w:rFonts w:ascii="Times New Roman" w:hAnsi="Times New Roman" w:cs="Times New Roman"/>
          <w:sz w:val="32"/>
          <w:szCs w:val="32"/>
          <w:vertAlign w:val="subscript"/>
          <w:lang w:val="ru-RU"/>
        </w:rPr>
        <w:t>шк</w:t>
      </w:r>
      <w:r w:rsidRPr="006667E7">
        <w:rPr>
          <w:rFonts w:ascii="Times New Roman" w:hAnsi="Times New Roman" w:cs="Times New Roman"/>
          <w:sz w:val="25"/>
          <w:szCs w:val="25"/>
          <w:lang w:val="ru-RU"/>
        </w:rPr>
        <w:t xml:space="preserve"> х </w:t>
      </w:r>
      <w:r w:rsidRPr="009C68D7">
        <w:rPr>
          <w:rFonts w:ascii="Times New Roman" w:hAnsi="Times New Roman" w:cs="Times New Roman"/>
          <w:sz w:val="25"/>
          <w:szCs w:val="25"/>
        </w:rPr>
        <w:t>V</w:t>
      </w:r>
      <w:r w:rsidRPr="006667E7">
        <w:rPr>
          <w:rFonts w:ascii="Times New Roman" w:hAnsi="Times New Roman" w:cs="Times New Roman"/>
          <w:sz w:val="32"/>
          <w:szCs w:val="32"/>
          <w:vertAlign w:val="subscript"/>
          <w:lang w:val="ru-RU"/>
        </w:rPr>
        <w:t>шк</w:t>
      </w:r>
      <w:r w:rsidRPr="006667E7">
        <w:rPr>
          <w:rFonts w:ascii="Times New Roman" w:hAnsi="Times New Roman" w:cs="Times New Roman"/>
          <w:sz w:val="25"/>
          <w:szCs w:val="25"/>
          <w:lang w:val="ru-RU"/>
        </w:rPr>
        <w:t xml:space="preserve"> ,</w:t>
      </w:r>
    </w:p>
    <w:p w:rsidR="006667E7" w:rsidRPr="006667E7" w:rsidRDefault="006667E7" w:rsidP="006667E7">
      <w:pPr>
        <w:spacing w:after="0" w:line="209" w:lineRule="auto"/>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36"/>
          <w:szCs w:val="36"/>
          <w:vertAlign w:val="subscript"/>
          <w:lang w:val="ru-RU"/>
        </w:rPr>
        <w:t>шк</w:t>
      </w:r>
      <w:r w:rsidRPr="006667E7">
        <w:rPr>
          <w:rFonts w:ascii="Times New Roman" w:hAnsi="Times New Roman" w:cs="Times New Roman"/>
          <w:sz w:val="28"/>
          <w:szCs w:val="28"/>
          <w:lang w:val="ru-RU"/>
        </w:rPr>
        <w:t xml:space="preserve"> =</w:t>
      </w:r>
      <w:r w:rsidR="00607C30">
        <w:rPr>
          <w:rFonts w:ascii="Times New Roman" w:hAnsi="Times New Roman" w:cs="Times New Roman"/>
          <w:sz w:val="28"/>
          <w:szCs w:val="28"/>
          <w:lang w:val="ru-RU"/>
        </w:rPr>
        <w:t>3687,51</w:t>
      </w:r>
      <w:r w:rsidR="00607C30" w:rsidRPr="006667E7">
        <w:rPr>
          <w:rFonts w:ascii="Times New Roman" w:hAnsi="Times New Roman" w:cs="Times New Roman"/>
          <w:sz w:val="28"/>
          <w:szCs w:val="28"/>
          <w:lang w:val="ru-RU"/>
        </w:rPr>
        <w:t xml:space="preserve"> грн,</w:t>
      </w:r>
      <w:r w:rsidR="00607C30">
        <w:rPr>
          <w:rFonts w:ascii="Times New Roman" w:hAnsi="Times New Roman" w:cs="Times New Roman"/>
          <w:sz w:val="28"/>
          <w:szCs w:val="28"/>
          <w:lang w:val="ru-RU"/>
        </w:rPr>
        <w:t>х 0</w:t>
      </w:r>
      <w:r w:rsidRPr="006667E7">
        <w:rPr>
          <w:rFonts w:ascii="Times New Roman" w:hAnsi="Times New Roman" w:cs="Times New Roman"/>
          <w:sz w:val="28"/>
          <w:szCs w:val="28"/>
          <w:lang w:val="ru-RU"/>
        </w:rPr>
        <w:t>,</w:t>
      </w:r>
      <w:r w:rsidR="00607C30">
        <w:rPr>
          <w:rFonts w:ascii="Times New Roman" w:hAnsi="Times New Roman" w:cs="Times New Roman"/>
          <w:sz w:val="28"/>
          <w:szCs w:val="28"/>
          <w:lang w:val="ru-RU"/>
        </w:rPr>
        <w:t>12х0,2=88,50</w:t>
      </w:r>
      <w:r w:rsidRPr="006667E7">
        <w:rPr>
          <w:rFonts w:ascii="Times New Roman" w:hAnsi="Times New Roman" w:cs="Times New Roman"/>
          <w:sz w:val="28"/>
          <w:szCs w:val="28"/>
          <w:lang w:val="ru-RU"/>
        </w:rPr>
        <w:t xml:space="preserve"> грн,</w:t>
      </w:r>
    </w:p>
    <w:p w:rsidR="006667E7" w:rsidRPr="006667E7" w:rsidRDefault="006667E7" w:rsidP="006667E7">
      <w:pPr>
        <w:spacing w:after="0" w:line="218" w:lineRule="auto"/>
        <w:ind w:firstLine="567"/>
        <w:jc w:val="both"/>
        <w:rPr>
          <w:rFonts w:ascii="Times New Roman" w:hAnsi="Times New Roman" w:cs="Times New Roman"/>
          <w:lang w:val="ru-RU"/>
        </w:rPr>
      </w:pPr>
      <w:r w:rsidRPr="006667E7">
        <w:rPr>
          <w:rFonts w:ascii="Times New Roman" w:hAnsi="Times New Roman" w:cs="Times New Roman"/>
          <w:sz w:val="28"/>
          <w:szCs w:val="28"/>
          <w:lang w:val="ru-RU"/>
        </w:rPr>
        <w:t>де К</w:t>
      </w:r>
      <w:r w:rsidRPr="006667E7">
        <w:rPr>
          <w:rFonts w:ascii="Times New Roman" w:hAnsi="Times New Roman" w:cs="Times New Roman"/>
          <w:sz w:val="36"/>
          <w:szCs w:val="36"/>
          <w:vertAlign w:val="subscript"/>
          <w:lang w:val="ru-RU"/>
        </w:rPr>
        <w:t>шк</w:t>
      </w:r>
      <w:r w:rsidRPr="006667E7">
        <w:rPr>
          <w:rFonts w:ascii="Times New Roman" w:hAnsi="Times New Roman" w:cs="Times New Roman"/>
          <w:sz w:val="28"/>
          <w:szCs w:val="28"/>
          <w:lang w:val="ru-RU"/>
        </w:rPr>
        <w:t xml:space="preserve"> – усереднений коефіцієнт, що враховує середній розмір доплати за роботу у важких і шкідливих та особливо важких і особливо шкідливих умовах праці згідно з відповідною галузевою угодою;</w:t>
      </w:r>
    </w:p>
    <w:p w:rsidR="006667E7" w:rsidRPr="006667E7" w:rsidRDefault="006667E7" w:rsidP="006667E7">
      <w:pPr>
        <w:spacing w:after="0" w:line="4" w:lineRule="exact"/>
        <w:ind w:firstLine="567"/>
        <w:jc w:val="both"/>
        <w:rPr>
          <w:rFonts w:ascii="Times New Roman" w:hAnsi="Times New Roman" w:cs="Times New Roman"/>
          <w:lang w:val="ru-RU"/>
        </w:rPr>
      </w:pPr>
    </w:p>
    <w:p w:rsidR="006667E7" w:rsidRPr="006667E7" w:rsidRDefault="006667E7" w:rsidP="006667E7">
      <w:pPr>
        <w:spacing w:after="0" w:line="209" w:lineRule="auto"/>
        <w:ind w:firstLine="567"/>
        <w:jc w:val="both"/>
        <w:rPr>
          <w:rFonts w:ascii="Times New Roman" w:hAnsi="Times New Roman" w:cs="Times New Roman"/>
          <w:sz w:val="28"/>
          <w:szCs w:val="28"/>
          <w:lang w:val="ru-RU"/>
        </w:rPr>
      </w:pPr>
      <w:r w:rsidRPr="009C68D7">
        <w:rPr>
          <w:rFonts w:ascii="Times New Roman" w:hAnsi="Times New Roman" w:cs="Times New Roman"/>
          <w:sz w:val="28"/>
          <w:szCs w:val="28"/>
        </w:rPr>
        <w:t>V</w:t>
      </w:r>
      <w:r w:rsidRPr="006667E7">
        <w:rPr>
          <w:rFonts w:ascii="Times New Roman" w:hAnsi="Times New Roman" w:cs="Times New Roman"/>
          <w:sz w:val="36"/>
          <w:szCs w:val="36"/>
          <w:vertAlign w:val="subscript"/>
          <w:lang w:val="ru-RU"/>
        </w:rPr>
        <w:t>шк</w:t>
      </w:r>
      <w:r w:rsidRPr="006667E7">
        <w:rPr>
          <w:rFonts w:ascii="Times New Roman" w:hAnsi="Times New Roman" w:cs="Times New Roman"/>
          <w:sz w:val="28"/>
          <w:szCs w:val="28"/>
          <w:lang w:val="ru-RU"/>
        </w:rPr>
        <w:t xml:space="preserve"> – питома вага робіт, що виконуються у важких (особливо важких) і шкідливих (особливо шкідливих) умовах (зварювальні, монтажні, гідроізоляційні, малярні, керування будівельними машинами, механізмами та спеціальним приладдям тощо), визначається на підставі даних підрядників.</w:t>
      </w:r>
    </w:p>
    <w:p w:rsidR="006667E7" w:rsidRPr="006667E7" w:rsidRDefault="006667E7" w:rsidP="006667E7">
      <w:pPr>
        <w:spacing w:after="0" w:line="237" w:lineRule="auto"/>
        <w:ind w:firstLine="566"/>
        <w:jc w:val="both"/>
        <w:rPr>
          <w:rFonts w:ascii="Times New Roman" w:hAnsi="Times New Roman" w:cs="Times New Roman"/>
          <w:color w:val="C00000"/>
          <w:lang w:val="ru-RU"/>
        </w:rPr>
      </w:pPr>
      <w:r w:rsidRPr="006667E7">
        <w:rPr>
          <w:rFonts w:ascii="Times New Roman" w:hAnsi="Times New Roman" w:cs="Times New Roman"/>
          <w:sz w:val="28"/>
          <w:szCs w:val="28"/>
          <w:lang w:val="ru-RU"/>
        </w:rPr>
        <w:t>2.2. ЗП</w:t>
      </w:r>
      <w:r w:rsidRPr="006667E7">
        <w:rPr>
          <w:rFonts w:ascii="Times New Roman" w:hAnsi="Times New Roman" w:cs="Times New Roman"/>
          <w:sz w:val="36"/>
          <w:szCs w:val="36"/>
          <w:vertAlign w:val="subscript"/>
          <w:lang w:val="ru-RU"/>
        </w:rPr>
        <w:t>майст</w:t>
      </w:r>
      <w:r w:rsidRPr="006667E7">
        <w:rPr>
          <w:rFonts w:ascii="Times New Roman" w:hAnsi="Times New Roman" w:cs="Times New Roman"/>
          <w:sz w:val="28"/>
          <w:szCs w:val="28"/>
          <w:lang w:val="ru-RU"/>
        </w:rPr>
        <w:t xml:space="preserve"> – надбавка за високу професійну майстерність визначається за такою формулою</w:t>
      </w:r>
      <w:r w:rsidRPr="006667E7">
        <w:rPr>
          <w:rFonts w:ascii="Times New Roman" w:hAnsi="Times New Roman" w:cs="Times New Roman"/>
          <w:color w:val="C00000"/>
          <w:sz w:val="28"/>
          <w:szCs w:val="28"/>
          <w:lang w:val="ru-RU"/>
        </w:rPr>
        <w:t>:</w:t>
      </w:r>
    </w:p>
    <w:p w:rsidR="006667E7" w:rsidRPr="006667E7" w:rsidRDefault="006667E7" w:rsidP="006667E7">
      <w:pPr>
        <w:spacing w:before="120" w:after="0"/>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тар</w:t>
      </w:r>
      <w:r w:rsidRPr="006667E7">
        <w:rPr>
          <w:rFonts w:ascii="Times New Roman" w:hAnsi="Times New Roman" w:cs="Times New Roman"/>
          <w:sz w:val="28"/>
          <w:szCs w:val="28"/>
          <w:lang w:val="ru-RU"/>
        </w:rPr>
        <w:t xml:space="preserve">  х К</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х </w:t>
      </w:r>
      <w:r w:rsidRPr="009C68D7">
        <w:rPr>
          <w:rFonts w:ascii="Times New Roman" w:hAnsi="Times New Roman" w:cs="Times New Roman"/>
          <w:sz w:val="28"/>
          <w:szCs w:val="28"/>
        </w:rPr>
        <w:t>V</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w:t>
      </w:r>
    </w:p>
    <w:p w:rsidR="006667E7" w:rsidRPr="006667E7" w:rsidRDefault="006667E7" w:rsidP="006667E7">
      <w:pPr>
        <w:spacing w:before="120" w:after="0"/>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w:t>
      </w:r>
      <w:r w:rsidR="00607C30">
        <w:rPr>
          <w:rFonts w:ascii="Times New Roman" w:hAnsi="Times New Roman" w:cs="Times New Roman"/>
          <w:sz w:val="28"/>
          <w:szCs w:val="28"/>
          <w:lang w:val="ru-RU"/>
        </w:rPr>
        <w:t>3687,51</w:t>
      </w:r>
      <w:r w:rsidR="00607C30" w:rsidRPr="006667E7">
        <w:rPr>
          <w:rFonts w:ascii="Times New Roman" w:hAnsi="Times New Roman" w:cs="Times New Roman"/>
          <w:sz w:val="28"/>
          <w:szCs w:val="28"/>
          <w:lang w:val="ru-RU"/>
        </w:rPr>
        <w:t xml:space="preserve"> грн,</w:t>
      </w:r>
      <w:r w:rsidR="00894837">
        <w:rPr>
          <w:rFonts w:ascii="Times New Roman" w:hAnsi="Times New Roman" w:cs="Times New Roman"/>
          <w:sz w:val="28"/>
          <w:szCs w:val="28"/>
          <w:lang w:val="ru-RU"/>
        </w:rPr>
        <w:t>х0,15х0,75=414,84грн,</w:t>
      </w:r>
    </w:p>
    <w:p w:rsidR="006667E7" w:rsidRPr="006667E7" w:rsidRDefault="006667E7" w:rsidP="006667E7">
      <w:pPr>
        <w:spacing w:after="0" w:line="219" w:lineRule="auto"/>
        <w:ind w:firstLine="567"/>
        <w:jc w:val="both"/>
        <w:rPr>
          <w:rFonts w:ascii="Times New Roman" w:hAnsi="Times New Roman" w:cs="Times New Roman"/>
          <w:lang w:val="ru-RU"/>
        </w:rPr>
      </w:pPr>
      <w:r w:rsidRPr="006667E7">
        <w:rPr>
          <w:rFonts w:ascii="Times New Roman" w:hAnsi="Times New Roman" w:cs="Times New Roman"/>
          <w:sz w:val="28"/>
          <w:szCs w:val="28"/>
          <w:lang w:val="ru-RU"/>
        </w:rPr>
        <w:lastRenderedPageBreak/>
        <w:t>де К</w:t>
      </w:r>
      <w:r w:rsidRPr="006667E7">
        <w:rPr>
          <w:rFonts w:ascii="Times New Roman" w:hAnsi="Times New Roman" w:cs="Times New Roman"/>
          <w:sz w:val="36"/>
          <w:szCs w:val="36"/>
          <w:vertAlign w:val="subscript"/>
          <w:lang w:val="ru-RU"/>
        </w:rPr>
        <w:t>майст</w:t>
      </w:r>
      <w:r w:rsidRPr="006667E7">
        <w:rPr>
          <w:rFonts w:ascii="Times New Roman" w:hAnsi="Times New Roman" w:cs="Times New Roman"/>
          <w:sz w:val="28"/>
          <w:szCs w:val="28"/>
          <w:lang w:val="ru-RU"/>
        </w:rPr>
        <w:t xml:space="preserve"> – коефіцієнт, що враховує середній розмір диференційованої надбавки до тарифної ставки робітників розряду 3,8 згідно з відповідною галузевою угодою;</w:t>
      </w:r>
    </w:p>
    <w:p w:rsidR="006667E7" w:rsidRPr="006667E7" w:rsidRDefault="006667E7" w:rsidP="006667E7">
      <w:pPr>
        <w:spacing w:after="0" w:line="209" w:lineRule="auto"/>
        <w:ind w:firstLine="567"/>
        <w:jc w:val="both"/>
        <w:rPr>
          <w:rFonts w:ascii="Times New Roman" w:hAnsi="Times New Roman" w:cs="Times New Roman"/>
          <w:color w:val="C00000"/>
          <w:sz w:val="28"/>
          <w:szCs w:val="28"/>
          <w:lang w:val="ru-RU"/>
        </w:rPr>
      </w:pPr>
      <w:r w:rsidRPr="009C68D7">
        <w:rPr>
          <w:rFonts w:ascii="Times New Roman" w:hAnsi="Times New Roman" w:cs="Times New Roman"/>
          <w:sz w:val="28"/>
          <w:szCs w:val="28"/>
        </w:rPr>
        <w:t>V</w:t>
      </w:r>
      <w:r w:rsidRPr="006667E7">
        <w:rPr>
          <w:rFonts w:ascii="Times New Roman" w:hAnsi="Times New Roman" w:cs="Times New Roman"/>
          <w:sz w:val="36"/>
          <w:szCs w:val="36"/>
          <w:vertAlign w:val="subscript"/>
          <w:lang w:val="ru-RU"/>
        </w:rPr>
        <w:t>майст</w:t>
      </w:r>
      <w:r w:rsidRPr="006667E7">
        <w:rPr>
          <w:rFonts w:ascii="Times New Roman" w:hAnsi="Times New Roman" w:cs="Times New Roman"/>
          <w:sz w:val="28"/>
          <w:szCs w:val="28"/>
          <w:lang w:val="ru-RU"/>
        </w:rPr>
        <w:t xml:space="preserve"> – питома вага робітників, які одержують надбавки за високу професійну майстерність.</w:t>
      </w:r>
    </w:p>
    <w:p w:rsidR="006667E7" w:rsidRPr="006667E7" w:rsidRDefault="006667E7" w:rsidP="006667E7">
      <w:pPr>
        <w:spacing w:after="0" w:line="237"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2.3. ЗП</w:t>
      </w:r>
      <w:r w:rsidRPr="006667E7">
        <w:rPr>
          <w:rFonts w:ascii="Times New Roman" w:hAnsi="Times New Roman" w:cs="Times New Roman"/>
          <w:sz w:val="36"/>
          <w:szCs w:val="36"/>
          <w:vertAlign w:val="subscript"/>
          <w:lang w:val="ru-RU"/>
        </w:rPr>
        <w:t>важл.р</w:t>
      </w:r>
      <w:r w:rsidRPr="006667E7">
        <w:rPr>
          <w:rFonts w:ascii="Times New Roman" w:hAnsi="Times New Roman" w:cs="Times New Roman"/>
          <w:sz w:val="28"/>
          <w:szCs w:val="28"/>
          <w:lang w:val="ru-RU"/>
        </w:rPr>
        <w:t xml:space="preserve"> – надбавка за виконання особливо важливої роботи визначається за такою формулою:</w:t>
      </w:r>
    </w:p>
    <w:p w:rsidR="006667E7" w:rsidRPr="006667E7" w:rsidRDefault="006667E7" w:rsidP="006667E7">
      <w:pPr>
        <w:tabs>
          <w:tab w:val="left" w:pos="4300"/>
        </w:tabs>
        <w:spacing w:before="120" w:after="0"/>
        <w:jc w:val="both"/>
        <w:rPr>
          <w:rFonts w:ascii="Times New Roman" w:hAnsi="Times New Roman" w:cs="Times New Roman"/>
          <w:sz w:val="27"/>
          <w:szCs w:val="27"/>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важл.р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тар</w:t>
      </w:r>
      <w:r w:rsidRPr="006667E7">
        <w:rPr>
          <w:rFonts w:ascii="Times New Roman" w:hAnsi="Times New Roman" w:cs="Times New Roman"/>
          <w:lang w:val="ru-RU"/>
        </w:rPr>
        <w:t xml:space="preserve"> </w:t>
      </w:r>
      <w:r w:rsidRPr="006667E7">
        <w:rPr>
          <w:rFonts w:ascii="Times New Roman" w:hAnsi="Times New Roman" w:cs="Times New Roman"/>
          <w:sz w:val="27"/>
          <w:szCs w:val="27"/>
          <w:lang w:val="ru-RU"/>
        </w:rPr>
        <w:t>х К</w:t>
      </w:r>
      <w:r w:rsidRPr="006667E7">
        <w:rPr>
          <w:rFonts w:ascii="Times New Roman" w:hAnsi="Times New Roman" w:cs="Times New Roman"/>
          <w:sz w:val="17"/>
          <w:szCs w:val="17"/>
          <w:lang w:val="ru-RU"/>
        </w:rPr>
        <w:t>важл.р</w:t>
      </w:r>
      <w:r w:rsidRPr="006667E7">
        <w:rPr>
          <w:rFonts w:ascii="Times New Roman" w:hAnsi="Times New Roman" w:cs="Times New Roman"/>
          <w:sz w:val="27"/>
          <w:szCs w:val="27"/>
          <w:lang w:val="ru-RU"/>
        </w:rPr>
        <w:t xml:space="preserve">  х </w:t>
      </w:r>
      <w:r w:rsidRPr="009C68D7">
        <w:rPr>
          <w:rFonts w:ascii="Times New Roman" w:hAnsi="Times New Roman" w:cs="Times New Roman"/>
          <w:sz w:val="27"/>
          <w:szCs w:val="27"/>
        </w:rPr>
        <w:t>V</w:t>
      </w:r>
      <w:r w:rsidRPr="006667E7">
        <w:rPr>
          <w:rFonts w:ascii="Times New Roman" w:hAnsi="Times New Roman" w:cs="Times New Roman"/>
          <w:sz w:val="17"/>
          <w:szCs w:val="17"/>
          <w:lang w:val="ru-RU"/>
        </w:rPr>
        <w:t>важл.р</w:t>
      </w:r>
      <w:r w:rsidRPr="006667E7">
        <w:rPr>
          <w:rFonts w:ascii="Times New Roman" w:hAnsi="Times New Roman" w:cs="Times New Roman"/>
          <w:sz w:val="27"/>
          <w:szCs w:val="27"/>
          <w:lang w:val="ru-RU"/>
        </w:rPr>
        <w:t xml:space="preserve"> ,</w:t>
      </w:r>
    </w:p>
    <w:p w:rsidR="006667E7" w:rsidRPr="006667E7" w:rsidRDefault="006667E7" w:rsidP="006667E7">
      <w:pPr>
        <w:tabs>
          <w:tab w:val="left" w:pos="4300"/>
        </w:tabs>
        <w:spacing w:before="120" w:after="0"/>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важл.р</w:t>
      </w:r>
      <w:r w:rsidRPr="006667E7">
        <w:rPr>
          <w:rFonts w:ascii="Times New Roman" w:hAnsi="Times New Roman" w:cs="Times New Roman"/>
          <w:sz w:val="28"/>
          <w:szCs w:val="28"/>
          <w:lang w:val="ru-RU"/>
        </w:rPr>
        <w:t xml:space="preserve"> = 0,00</w:t>
      </w:r>
    </w:p>
    <w:p w:rsidR="006667E7" w:rsidRPr="006667E7" w:rsidRDefault="006667E7" w:rsidP="006667E7">
      <w:pPr>
        <w:spacing w:after="0" w:line="209"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де К</w:t>
      </w:r>
      <w:r w:rsidRPr="006667E7">
        <w:rPr>
          <w:rFonts w:ascii="Times New Roman" w:hAnsi="Times New Roman" w:cs="Times New Roman"/>
          <w:sz w:val="36"/>
          <w:szCs w:val="36"/>
          <w:vertAlign w:val="subscript"/>
          <w:lang w:val="ru-RU"/>
        </w:rPr>
        <w:t>важл.р</w:t>
      </w:r>
      <w:r w:rsidRPr="006667E7">
        <w:rPr>
          <w:rFonts w:ascii="Times New Roman" w:hAnsi="Times New Roman" w:cs="Times New Roman"/>
          <w:sz w:val="28"/>
          <w:szCs w:val="28"/>
          <w:lang w:val="ru-RU"/>
        </w:rPr>
        <w:t xml:space="preserve"> – коефіцієнт, що враховує середній розмір надбавки, визначений згідно з відповідною галузевою угодою на підставі даних підрядників;</w:t>
      </w:r>
    </w:p>
    <w:p w:rsidR="006667E7" w:rsidRPr="006667E7" w:rsidRDefault="006667E7" w:rsidP="006667E7">
      <w:pPr>
        <w:spacing w:after="0" w:line="209" w:lineRule="auto"/>
        <w:ind w:firstLine="567"/>
        <w:jc w:val="both"/>
        <w:rPr>
          <w:rFonts w:ascii="Times New Roman" w:hAnsi="Times New Roman" w:cs="Times New Roman"/>
          <w:sz w:val="28"/>
          <w:szCs w:val="28"/>
          <w:lang w:val="ru-RU"/>
        </w:rPr>
      </w:pPr>
      <w:r w:rsidRPr="009C68D7">
        <w:rPr>
          <w:rFonts w:ascii="Times New Roman" w:hAnsi="Times New Roman" w:cs="Times New Roman"/>
          <w:sz w:val="28"/>
          <w:szCs w:val="28"/>
        </w:rPr>
        <w:t>V</w:t>
      </w:r>
      <w:r w:rsidRPr="006667E7">
        <w:rPr>
          <w:rFonts w:ascii="Times New Roman" w:hAnsi="Times New Roman" w:cs="Times New Roman"/>
          <w:sz w:val="36"/>
          <w:szCs w:val="36"/>
          <w:vertAlign w:val="subscript"/>
          <w:lang w:val="ru-RU"/>
        </w:rPr>
        <w:t>важл.р</w:t>
      </w:r>
      <w:r w:rsidRPr="006667E7">
        <w:rPr>
          <w:rFonts w:ascii="Times New Roman" w:hAnsi="Times New Roman" w:cs="Times New Roman"/>
          <w:sz w:val="28"/>
          <w:szCs w:val="28"/>
          <w:lang w:val="ru-RU"/>
        </w:rPr>
        <w:t xml:space="preserve"> – питома вага робітників, які одержують надбавки за виконання особливо важливої роботи, визначається на підставі даних підрядників.</w:t>
      </w:r>
    </w:p>
    <w:p w:rsidR="006667E7" w:rsidRPr="006667E7" w:rsidRDefault="006667E7" w:rsidP="006667E7">
      <w:pPr>
        <w:spacing w:after="0" w:line="237"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2.4. ЗП</w:t>
      </w:r>
      <w:r w:rsidRPr="006667E7">
        <w:rPr>
          <w:rFonts w:ascii="Times New Roman" w:hAnsi="Times New Roman" w:cs="Times New Roman"/>
          <w:sz w:val="36"/>
          <w:szCs w:val="36"/>
          <w:vertAlign w:val="subscript"/>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36"/>
          <w:szCs w:val="36"/>
          <w:vertAlign w:val="subscript"/>
          <w:lang w:val="ru-RU"/>
        </w:rPr>
        <w:t>дос</w:t>
      </w:r>
      <w:r w:rsidRPr="006667E7">
        <w:rPr>
          <w:rFonts w:ascii="Times New Roman" w:hAnsi="Times New Roman" w:cs="Times New Roman"/>
          <w:sz w:val="28"/>
          <w:szCs w:val="28"/>
          <w:lang w:val="ru-RU"/>
        </w:rPr>
        <w:t xml:space="preserve"> – надбавка за високі досягнення у праці визначається за такою формулою:</w:t>
      </w:r>
    </w:p>
    <w:p w:rsidR="006667E7" w:rsidRPr="006667E7" w:rsidRDefault="006667E7" w:rsidP="006667E7">
      <w:pPr>
        <w:spacing w:before="120" w:after="0" w:line="209" w:lineRule="auto"/>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18"/>
          <w:szCs w:val="18"/>
          <w:lang w:val="ru-RU"/>
        </w:rPr>
        <w:t>дос</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тар</w:t>
      </w:r>
      <w:r w:rsidRPr="006667E7">
        <w:rPr>
          <w:rFonts w:ascii="Times New Roman" w:hAnsi="Times New Roman" w:cs="Times New Roman"/>
          <w:sz w:val="28"/>
          <w:szCs w:val="28"/>
          <w:lang w:val="ru-RU"/>
        </w:rPr>
        <w:t xml:space="preserve">   х К</w:t>
      </w:r>
      <w:r w:rsidRPr="006667E7">
        <w:rPr>
          <w:rFonts w:ascii="Times New Roman" w:hAnsi="Times New Roman" w:cs="Times New Roman"/>
          <w:sz w:val="18"/>
          <w:szCs w:val="18"/>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18"/>
          <w:szCs w:val="18"/>
          <w:lang w:val="ru-RU"/>
        </w:rPr>
        <w:t>дос</w:t>
      </w:r>
      <w:r w:rsidRPr="006667E7">
        <w:rPr>
          <w:rFonts w:ascii="Times New Roman" w:hAnsi="Times New Roman" w:cs="Times New Roman"/>
          <w:sz w:val="28"/>
          <w:szCs w:val="28"/>
          <w:lang w:val="ru-RU"/>
        </w:rPr>
        <w:t xml:space="preserve"> х </w:t>
      </w:r>
      <w:r w:rsidRPr="009C68D7">
        <w:rPr>
          <w:rFonts w:ascii="Times New Roman" w:hAnsi="Times New Roman" w:cs="Times New Roman"/>
          <w:sz w:val="28"/>
          <w:szCs w:val="28"/>
        </w:rPr>
        <w:t>V</w:t>
      </w:r>
      <w:r w:rsidRPr="006667E7">
        <w:rPr>
          <w:rFonts w:ascii="Times New Roman" w:hAnsi="Times New Roman" w:cs="Times New Roman"/>
          <w:sz w:val="18"/>
          <w:szCs w:val="18"/>
          <w:lang w:val="ru-RU"/>
        </w:rPr>
        <w:t>вис.дос</w:t>
      </w:r>
      <w:r w:rsidRPr="006667E7">
        <w:rPr>
          <w:rFonts w:ascii="Times New Roman" w:hAnsi="Times New Roman" w:cs="Times New Roman"/>
          <w:sz w:val="28"/>
          <w:szCs w:val="28"/>
          <w:lang w:val="ru-RU"/>
        </w:rPr>
        <w:t xml:space="preserve"> ,</w:t>
      </w:r>
    </w:p>
    <w:p w:rsidR="006667E7" w:rsidRPr="006667E7" w:rsidRDefault="006667E7" w:rsidP="006667E7">
      <w:pPr>
        <w:spacing w:before="120" w:after="0" w:line="209" w:lineRule="auto"/>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18"/>
          <w:szCs w:val="18"/>
          <w:lang w:val="ru-RU"/>
        </w:rPr>
        <w:t>дос</w:t>
      </w:r>
      <w:r w:rsidRPr="006667E7">
        <w:rPr>
          <w:rFonts w:ascii="Times New Roman" w:hAnsi="Times New Roman" w:cs="Times New Roman"/>
          <w:sz w:val="28"/>
          <w:szCs w:val="28"/>
          <w:lang w:val="ru-RU"/>
        </w:rPr>
        <w:t xml:space="preserve"> = </w:t>
      </w:r>
      <w:r w:rsidR="00894837">
        <w:rPr>
          <w:rFonts w:ascii="Times New Roman" w:hAnsi="Times New Roman" w:cs="Times New Roman"/>
          <w:sz w:val="28"/>
          <w:szCs w:val="28"/>
          <w:lang w:val="ru-RU"/>
        </w:rPr>
        <w:t>0,00грн,</w:t>
      </w:r>
    </w:p>
    <w:p w:rsidR="006667E7" w:rsidRPr="006667E7" w:rsidRDefault="006667E7" w:rsidP="006667E7">
      <w:pPr>
        <w:spacing w:after="0" w:line="217"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 xml:space="preserve">де </w:t>
      </w:r>
      <w:r w:rsidRPr="006667E7">
        <w:rPr>
          <w:rFonts w:ascii="Times New Roman" w:hAnsi="Times New Roman" w:cs="Times New Roman"/>
          <w:sz w:val="27"/>
          <w:szCs w:val="27"/>
          <w:lang w:val="ru-RU"/>
        </w:rPr>
        <w:t>К</w:t>
      </w:r>
      <w:r w:rsidRPr="006667E7">
        <w:rPr>
          <w:rFonts w:ascii="Times New Roman" w:hAnsi="Times New Roman" w:cs="Times New Roman"/>
          <w:sz w:val="35"/>
          <w:szCs w:val="35"/>
          <w:vertAlign w:val="subscript"/>
          <w:lang w:val="ru-RU"/>
        </w:rPr>
        <w:t>вис.</w:t>
      </w:r>
      <w:r w:rsidRPr="006667E7">
        <w:rPr>
          <w:rFonts w:ascii="Times New Roman" w:hAnsi="Times New Roman" w:cs="Times New Roman"/>
          <w:sz w:val="27"/>
          <w:szCs w:val="27"/>
          <w:lang w:val="ru-RU"/>
        </w:rPr>
        <w:t xml:space="preserve"> </w:t>
      </w:r>
      <w:r w:rsidRPr="006667E7">
        <w:rPr>
          <w:rFonts w:ascii="Times New Roman" w:hAnsi="Times New Roman" w:cs="Times New Roman"/>
          <w:sz w:val="35"/>
          <w:szCs w:val="35"/>
          <w:vertAlign w:val="subscript"/>
          <w:lang w:val="ru-RU"/>
        </w:rPr>
        <w:t>дос</w:t>
      </w:r>
      <w:r w:rsidRPr="006667E7">
        <w:rPr>
          <w:rFonts w:ascii="Times New Roman" w:hAnsi="Times New Roman" w:cs="Times New Roman"/>
          <w:sz w:val="27"/>
          <w:szCs w:val="27"/>
          <w:lang w:val="ru-RU"/>
        </w:rPr>
        <w:t xml:space="preserve"> – коефіцієнт, що враховує середній розмір надбавки, визначений згідно з відповідною галузевою угодою на підставі даних підрядників;</w:t>
      </w:r>
    </w:p>
    <w:p w:rsidR="006667E7" w:rsidRPr="006667E7" w:rsidRDefault="006667E7" w:rsidP="006667E7">
      <w:pPr>
        <w:spacing w:after="0" w:line="209" w:lineRule="auto"/>
        <w:ind w:firstLine="567"/>
        <w:jc w:val="both"/>
        <w:rPr>
          <w:rFonts w:ascii="Times New Roman" w:hAnsi="Times New Roman" w:cs="Times New Roman"/>
          <w:sz w:val="28"/>
          <w:szCs w:val="28"/>
          <w:lang w:val="ru-RU"/>
        </w:rPr>
      </w:pPr>
      <w:r w:rsidRPr="009C68D7">
        <w:rPr>
          <w:rFonts w:ascii="Times New Roman" w:hAnsi="Times New Roman" w:cs="Times New Roman"/>
          <w:sz w:val="28"/>
          <w:szCs w:val="28"/>
        </w:rPr>
        <w:t>V</w:t>
      </w:r>
      <w:r w:rsidRPr="006667E7">
        <w:rPr>
          <w:rFonts w:ascii="Times New Roman" w:hAnsi="Times New Roman" w:cs="Times New Roman"/>
          <w:sz w:val="36"/>
          <w:szCs w:val="36"/>
          <w:vertAlign w:val="subscript"/>
          <w:lang w:val="ru-RU"/>
        </w:rPr>
        <w:t>вис.дос</w:t>
      </w:r>
      <w:r w:rsidRPr="006667E7">
        <w:rPr>
          <w:rFonts w:ascii="Times New Roman" w:hAnsi="Times New Roman" w:cs="Times New Roman"/>
          <w:sz w:val="28"/>
          <w:szCs w:val="28"/>
          <w:lang w:val="ru-RU"/>
        </w:rPr>
        <w:t xml:space="preserve"> – питома вага робітників, які одержують надбавки за високі досягнення у праці, визначається на підставі даних підрядників.</w:t>
      </w:r>
    </w:p>
    <w:p w:rsidR="006667E7" w:rsidRPr="006667E7" w:rsidRDefault="006667E7" w:rsidP="006667E7">
      <w:pPr>
        <w:spacing w:after="0" w:line="237"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2.5. ЗП</w:t>
      </w:r>
      <w:r w:rsidRPr="006667E7">
        <w:rPr>
          <w:rFonts w:ascii="Times New Roman" w:hAnsi="Times New Roman" w:cs="Times New Roman"/>
          <w:sz w:val="36"/>
          <w:szCs w:val="36"/>
          <w:vertAlign w:val="subscript"/>
          <w:lang w:val="ru-RU"/>
        </w:rPr>
        <w:t>відпуст</w:t>
      </w:r>
      <w:r w:rsidRPr="006667E7">
        <w:rPr>
          <w:rFonts w:ascii="Times New Roman" w:hAnsi="Times New Roman" w:cs="Times New Roman"/>
          <w:sz w:val="28"/>
          <w:szCs w:val="28"/>
          <w:lang w:val="ru-RU"/>
        </w:rPr>
        <w:t xml:space="preserve"> – кошти на оплату щорічних основних та додаткових відпусток визначаються за такою формулою:</w:t>
      </w:r>
    </w:p>
    <w:p w:rsidR="006667E7" w:rsidRPr="006667E7" w:rsidRDefault="006667E7" w:rsidP="006667E7">
      <w:pPr>
        <w:spacing w:before="120" w:after="0"/>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відпуст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тар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шк</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майст</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важл.р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вис.</w:t>
      </w:r>
      <w:r w:rsidRPr="006667E7">
        <w:rPr>
          <w:rFonts w:ascii="Times New Roman" w:hAnsi="Times New Roman" w:cs="Times New Roman"/>
          <w:sz w:val="28"/>
          <w:szCs w:val="28"/>
          <w:lang w:val="ru-RU"/>
        </w:rPr>
        <w:t xml:space="preserve"> </w:t>
      </w:r>
      <w:r w:rsidRPr="006667E7">
        <w:rPr>
          <w:rFonts w:ascii="Times New Roman" w:hAnsi="Times New Roman" w:cs="Times New Roman"/>
          <w:sz w:val="18"/>
          <w:szCs w:val="18"/>
          <w:lang w:val="ru-RU"/>
        </w:rPr>
        <w:t>дос</w:t>
      </w:r>
      <w:r w:rsidRPr="006667E7">
        <w:rPr>
          <w:rFonts w:ascii="Times New Roman" w:hAnsi="Times New Roman" w:cs="Times New Roman"/>
          <w:sz w:val="28"/>
          <w:szCs w:val="28"/>
          <w:lang w:val="ru-RU"/>
        </w:rPr>
        <w:t>) х К</w:t>
      </w:r>
      <w:r w:rsidRPr="006667E7">
        <w:rPr>
          <w:rFonts w:ascii="Times New Roman" w:hAnsi="Times New Roman" w:cs="Times New Roman"/>
          <w:sz w:val="18"/>
          <w:szCs w:val="18"/>
          <w:lang w:val="ru-RU"/>
        </w:rPr>
        <w:t>відпуст</w:t>
      </w:r>
      <w:r w:rsidRPr="006667E7">
        <w:rPr>
          <w:rFonts w:ascii="Times New Roman" w:hAnsi="Times New Roman" w:cs="Times New Roman"/>
          <w:sz w:val="28"/>
          <w:szCs w:val="28"/>
          <w:lang w:val="ru-RU"/>
        </w:rPr>
        <w:t>,</w:t>
      </w:r>
    </w:p>
    <w:p w:rsidR="006667E7" w:rsidRPr="006667E7" w:rsidRDefault="006667E7" w:rsidP="006667E7">
      <w:pPr>
        <w:spacing w:before="120" w:after="0"/>
        <w:jc w:val="both"/>
        <w:rPr>
          <w:rFonts w:ascii="Times New Roman" w:hAnsi="Times New Roman" w:cs="Times New Roman"/>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відпуст</w:t>
      </w:r>
      <w:r w:rsidRPr="006667E7">
        <w:rPr>
          <w:rFonts w:ascii="Times New Roman" w:hAnsi="Times New Roman" w:cs="Times New Roman"/>
          <w:sz w:val="28"/>
          <w:szCs w:val="28"/>
          <w:lang w:val="ru-RU"/>
        </w:rPr>
        <w:t xml:space="preserve"> = (</w:t>
      </w:r>
      <w:r w:rsidR="00607C30">
        <w:rPr>
          <w:rFonts w:ascii="Times New Roman" w:hAnsi="Times New Roman" w:cs="Times New Roman"/>
          <w:sz w:val="28"/>
          <w:szCs w:val="28"/>
          <w:lang w:val="ru-RU"/>
        </w:rPr>
        <w:t>3687,51</w:t>
      </w:r>
      <w:r w:rsidR="00607C30" w:rsidRPr="006667E7">
        <w:rPr>
          <w:rFonts w:ascii="Times New Roman" w:hAnsi="Times New Roman" w:cs="Times New Roman"/>
          <w:sz w:val="28"/>
          <w:szCs w:val="28"/>
          <w:lang w:val="ru-RU"/>
        </w:rPr>
        <w:t xml:space="preserve"> грн,</w:t>
      </w:r>
      <w:r w:rsidRPr="006667E7">
        <w:rPr>
          <w:rFonts w:ascii="Times New Roman" w:hAnsi="Times New Roman" w:cs="Times New Roman"/>
          <w:sz w:val="28"/>
          <w:szCs w:val="28"/>
          <w:lang w:val="ru-RU"/>
        </w:rPr>
        <w:t>+</w:t>
      </w:r>
      <w:r w:rsidR="00607C30">
        <w:rPr>
          <w:rFonts w:ascii="Times New Roman" w:hAnsi="Times New Roman" w:cs="Times New Roman"/>
          <w:sz w:val="28"/>
          <w:szCs w:val="28"/>
          <w:lang w:val="ru-RU"/>
        </w:rPr>
        <w:t>88,50грн.414,84грн.</w:t>
      </w:r>
      <w:r w:rsidRPr="006667E7">
        <w:rPr>
          <w:rFonts w:ascii="Times New Roman" w:hAnsi="Times New Roman" w:cs="Times New Roman"/>
          <w:sz w:val="28"/>
          <w:szCs w:val="28"/>
          <w:lang w:val="ru-RU"/>
        </w:rPr>
        <w:t>+</w:t>
      </w:r>
      <w:r w:rsidR="00607C30">
        <w:rPr>
          <w:rFonts w:ascii="Times New Roman" w:hAnsi="Times New Roman" w:cs="Times New Roman"/>
          <w:sz w:val="28"/>
          <w:szCs w:val="28"/>
          <w:lang w:val="ru-RU"/>
        </w:rPr>
        <w:t>1843,76грн.</w:t>
      </w:r>
      <w:r w:rsidRPr="006667E7">
        <w:rPr>
          <w:rFonts w:ascii="Times New Roman" w:hAnsi="Times New Roman" w:cs="Times New Roman"/>
          <w:sz w:val="28"/>
          <w:szCs w:val="28"/>
          <w:lang w:val="ru-RU"/>
        </w:rPr>
        <w:t>) х 0,</w:t>
      </w:r>
      <w:r w:rsidR="00607C30">
        <w:rPr>
          <w:rFonts w:ascii="Times New Roman" w:hAnsi="Times New Roman" w:cs="Times New Roman"/>
          <w:sz w:val="28"/>
          <w:szCs w:val="28"/>
          <w:lang w:val="ru-RU"/>
        </w:rPr>
        <w:t>3</w:t>
      </w:r>
      <w:r w:rsidRPr="006667E7">
        <w:rPr>
          <w:rFonts w:ascii="Times New Roman" w:hAnsi="Times New Roman" w:cs="Times New Roman"/>
          <w:sz w:val="28"/>
          <w:szCs w:val="28"/>
          <w:lang w:val="ru-RU"/>
        </w:rPr>
        <w:t xml:space="preserve"> = </w:t>
      </w:r>
      <w:r w:rsidR="00607C30">
        <w:rPr>
          <w:rFonts w:ascii="Times New Roman" w:hAnsi="Times New Roman" w:cs="Times New Roman"/>
          <w:sz w:val="28"/>
          <w:szCs w:val="28"/>
          <w:lang w:val="ru-RU"/>
        </w:rPr>
        <w:t>1810,38</w:t>
      </w:r>
      <w:r w:rsidRPr="006667E7">
        <w:rPr>
          <w:rFonts w:ascii="Times New Roman" w:hAnsi="Times New Roman" w:cs="Times New Roman"/>
          <w:sz w:val="28"/>
          <w:szCs w:val="28"/>
          <w:lang w:val="ru-RU"/>
        </w:rPr>
        <w:t xml:space="preserve"> грн,</w:t>
      </w:r>
    </w:p>
    <w:p w:rsidR="006667E7" w:rsidRPr="006667E7" w:rsidRDefault="006667E7" w:rsidP="006667E7">
      <w:pPr>
        <w:spacing w:after="0" w:line="209" w:lineRule="auto"/>
        <w:ind w:firstLine="567"/>
        <w:jc w:val="both"/>
        <w:rPr>
          <w:rFonts w:ascii="Times New Roman" w:hAnsi="Times New Roman" w:cs="Times New Roman"/>
          <w:color w:val="C00000"/>
          <w:sz w:val="28"/>
          <w:szCs w:val="28"/>
          <w:lang w:val="ru-RU"/>
        </w:rPr>
      </w:pPr>
      <w:r w:rsidRPr="006667E7">
        <w:rPr>
          <w:rFonts w:ascii="Times New Roman" w:hAnsi="Times New Roman" w:cs="Times New Roman"/>
          <w:sz w:val="28"/>
          <w:szCs w:val="28"/>
          <w:lang w:val="ru-RU"/>
        </w:rPr>
        <w:t>де К</w:t>
      </w:r>
      <w:r w:rsidRPr="006667E7">
        <w:rPr>
          <w:rFonts w:ascii="Times New Roman" w:hAnsi="Times New Roman" w:cs="Times New Roman"/>
          <w:sz w:val="36"/>
          <w:szCs w:val="36"/>
          <w:vertAlign w:val="subscript"/>
          <w:lang w:val="ru-RU"/>
        </w:rPr>
        <w:t>відпуст</w:t>
      </w:r>
      <w:r w:rsidRPr="006667E7">
        <w:rPr>
          <w:rFonts w:ascii="Times New Roman" w:hAnsi="Times New Roman" w:cs="Times New Roman"/>
          <w:sz w:val="28"/>
          <w:szCs w:val="28"/>
          <w:lang w:val="ru-RU"/>
        </w:rPr>
        <w:t xml:space="preserve"> – коефіцієнт, що враховує середній рівень основних і додаткових відпусток (у порівнянні з місячною заробітною платою), які надаються відповідно до статей 6 і 7 Закону України «Про відпустки»;</w:t>
      </w:r>
    </w:p>
    <w:p w:rsidR="006667E7" w:rsidRPr="006667E7" w:rsidRDefault="006667E7" w:rsidP="006667E7">
      <w:pPr>
        <w:spacing w:after="0" w:line="239" w:lineRule="auto"/>
        <w:ind w:firstLine="566"/>
        <w:jc w:val="both"/>
        <w:rPr>
          <w:rFonts w:ascii="Times New Roman" w:hAnsi="Times New Roman" w:cs="Times New Roman"/>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36"/>
          <w:szCs w:val="36"/>
          <w:vertAlign w:val="subscript"/>
          <w:lang w:val="ru-RU"/>
        </w:rPr>
        <w:t>і</w:t>
      </w:r>
      <w:r w:rsidRPr="006667E7">
        <w:rPr>
          <w:rFonts w:ascii="Times New Roman" w:hAnsi="Times New Roman" w:cs="Times New Roman"/>
          <w:sz w:val="28"/>
          <w:szCs w:val="28"/>
          <w:lang w:val="ru-RU"/>
        </w:rPr>
        <w:t xml:space="preserve"> – інші надбавки та доплати, передбачені нормами галузевих (міжгалузевих) угод (за керівництво бригадою, за інтенсивність праці, на період освоєння нових норм трудових затрат, за класність водіям, вислуга років тощо) визначається за такою формулою:</w:t>
      </w:r>
    </w:p>
    <w:p w:rsidR="006667E7" w:rsidRPr="006667E7" w:rsidRDefault="006667E7" w:rsidP="006667E7">
      <w:pPr>
        <w:spacing w:before="120" w:after="0"/>
        <w:ind w:firstLine="566"/>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36"/>
          <w:szCs w:val="36"/>
          <w:vertAlign w:val="subscript"/>
          <w:lang w:val="ru-RU"/>
        </w:rPr>
        <w:t>і</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36"/>
          <w:szCs w:val="36"/>
          <w:vertAlign w:val="subscript"/>
          <w:lang w:val="ru-RU"/>
        </w:rPr>
        <w:t>тар.</w:t>
      </w:r>
      <w:r w:rsidRPr="006667E7">
        <w:rPr>
          <w:rFonts w:ascii="Times New Roman" w:hAnsi="Times New Roman" w:cs="Times New Roman"/>
          <w:sz w:val="28"/>
          <w:szCs w:val="28"/>
          <w:lang w:val="ru-RU"/>
        </w:rPr>
        <w:t xml:space="preserve"> х К</w:t>
      </w:r>
      <w:r w:rsidRPr="006667E7">
        <w:rPr>
          <w:rFonts w:ascii="Times New Roman" w:hAnsi="Times New Roman" w:cs="Times New Roman"/>
          <w:sz w:val="36"/>
          <w:szCs w:val="36"/>
          <w:vertAlign w:val="subscript"/>
          <w:lang w:val="ru-RU"/>
        </w:rPr>
        <w:t>і</w:t>
      </w:r>
      <w:r w:rsidRPr="006667E7">
        <w:rPr>
          <w:rFonts w:ascii="Times New Roman" w:hAnsi="Times New Roman" w:cs="Times New Roman"/>
          <w:sz w:val="28"/>
          <w:szCs w:val="28"/>
          <w:lang w:val="ru-RU"/>
        </w:rPr>
        <w:t xml:space="preserve"> х </w:t>
      </w:r>
      <w:r w:rsidRPr="00EF4F96">
        <w:rPr>
          <w:rFonts w:ascii="Times New Roman" w:hAnsi="Times New Roman" w:cs="Times New Roman"/>
          <w:sz w:val="28"/>
          <w:szCs w:val="28"/>
        </w:rPr>
        <w:t>V</w:t>
      </w:r>
      <w:r w:rsidRPr="006667E7">
        <w:rPr>
          <w:rFonts w:ascii="Times New Roman" w:hAnsi="Times New Roman" w:cs="Times New Roman"/>
          <w:sz w:val="36"/>
          <w:szCs w:val="36"/>
          <w:vertAlign w:val="subscript"/>
          <w:lang w:val="ru-RU"/>
        </w:rPr>
        <w:t>і</w:t>
      </w:r>
      <w:r w:rsidRPr="006667E7">
        <w:rPr>
          <w:rFonts w:ascii="Times New Roman" w:hAnsi="Times New Roman" w:cs="Times New Roman"/>
          <w:sz w:val="28"/>
          <w:szCs w:val="28"/>
          <w:lang w:val="ru-RU"/>
        </w:rPr>
        <w:t xml:space="preserve"> ,</w:t>
      </w:r>
    </w:p>
    <w:p w:rsidR="006667E7" w:rsidRPr="00A70D3D" w:rsidRDefault="006667E7" w:rsidP="006667E7">
      <w:pPr>
        <w:spacing w:before="120" w:after="0"/>
        <w:ind w:firstLine="566"/>
        <w:jc w:val="both"/>
        <w:rPr>
          <w:rFonts w:ascii="Times New Roman" w:hAnsi="Times New Roman" w:cs="Times New Roman"/>
          <w:sz w:val="28"/>
          <w:szCs w:val="28"/>
          <w:lang w:val="ru-RU"/>
        </w:rPr>
      </w:pPr>
      <w:r w:rsidRPr="00A70D3D">
        <w:rPr>
          <w:rFonts w:ascii="Times New Roman" w:hAnsi="Times New Roman" w:cs="Times New Roman"/>
          <w:sz w:val="28"/>
          <w:szCs w:val="28"/>
          <w:lang w:val="ru-RU"/>
        </w:rPr>
        <w:t>ЗП</w:t>
      </w:r>
      <w:r w:rsidRPr="00A70D3D">
        <w:rPr>
          <w:rFonts w:ascii="Times New Roman" w:hAnsi="Times New Roman" w:cs="Times New Roman"/>
          <w:sz w:val="20"/>
          <w:szCs w:val="20"/>
          <w:lang w:val="ru-RU"/>
        </w:rPr>
        <w:t xml:space="preserve">і. </w:t>
      </w:r>
      <w:r w:rsidRPr="00A70D3D">
        <w:rPr>
          <w:rFonts w:ascii="Times New Roman" w:hAnsi="Times New Roman" w:cs="Times New Roman"/>
          <w:sz w:val="28"/>
          <w:szCs w:val="28"/>
          <w:lang w:val="ru-RU"/>
        </w:rPr>
        <w:t xml:space="preserve">= </w:t>
      </w:r>
      <w:r w:rsidR="00607C30">
        <w:rPr>
          <w:rFonts w:ascii="Times New Roman" w:hAnsi="Times New Roman" w:cs="Times New Roman"/>
          <w:sz w:val="28"/>
          <w:szCs w:val="28"/>
          <w:lang w:val="ru-RU"/>
        </w:rPr>
        <w:t>3687,51</w:t>
      </w:r>
      <w:r w:rsidR="00607C30" w:rsidRPr="006667E7">
        <w:rPr>
          <w:rFonts w:ascii="Times New Roman" w:hAnsi="Times New Roman" w:cs="Times New Roman"/>
          <w:sz w:val="28"/>
          <w:szCs w:val="28"/>
          <w:lang w:val="ru-RU"/>
        </w:rPr>
        <w:t xml:space="preserve"> грн,</w:t>
      </w:r>
      <w:r w:rsidR="00607C30">
        <w:rPr>
          <w:rFonts w:ascii="Times New Roman" w:hAnsi="Times New Roman" w:cs="Times New Roman"/>
          <w:sz w:val="28"/>
          <w:szCs w:val="28"/>
          <w:lang w:val="ru-RU"/>
        </w:rPr>
        <w:t>х0,5х1=1843,76</w:t>
      </w:r>
      <w:r w:rsidRPr="00A70D3D">
        <w:rPr>
          <w:rFonts w:ascii="Times New Roman" w:hAnsi="Times New Roman" w:cs="Times New Roman"/>
          <w:sz w:val="28"/>
          <w:szCs w:val="28"/>
          <w:lang w:val="ru-RU"/>
        </w:rPr>
        <w:t xml:space="preserve"> грн,</w:t>
      </w:r>
    </w:p>
    <w:p w:rsidR="006667E7" w:rsidRPr="00A70D3D" w:rsidRDefault="006667E7" w:rsidP="006667E7">
      <w:pPr>
        <w:spacing w:after="0" w:line="218" w:lineRule="auto"/>
        <w:jc w:val="both"/>
        <w:rPr>
          <w:rFonts w:ascii="Times New Roman" w:hAnsi="Times New Roman" w:cs="Times New Roman"/>
          <w:lang w:val="ru-RU"/>
        </w:rPr>
      </w:pPr>
      <w:r w:rsidRPr="00A70D3D">
        <w:rPr>
          <w:rFonts w:ascii="Times New Roman" w:hAnsi="Times New Roman" w:cs="Times New Roman"/>
          <w:sz w:val="28"/>
          <w:szCs w:val="28"/>
          <w:lang w:val="ru-RU"/>
        </w:rPr>
        <w:t>де К</w:t>
      </w:r>
      <w:r w:rsidRPr="00A70D3D">
        <w:rPr>
          <w:rFonts w:ascii="Times New Roman" w:hAnsi="Times New Roman" w:cs="Times New Roman"/>
          <w:sz w:val="36"/>
          <w:szCs w:val="36"/>
          <w:vertAlign w:val="subscript"/>
          <w:lang w:val="ru-RU"/>
        </w:rPr>
        <w:t>і</w:t>
      </w:r>
      <w:r w:rsidRPr="00A70D3D">
        <w:rPr>
          <w:rFonts w:ascii="Times New Roman" w:hAnsi="Times New Roman" w:cs="Times New Roman"/>
          <w:sz w:val="28"/>
          <w:szCs w:val="28"/>
          <w:lang w:val="ru-RU"/>
        </w:rPr>
        <w:t xml:space="preserve"> – коефіцієнт, що враховує середній розмір і-тої надбавки, визначається згідно з відповідною галузевою угодою на підставі даних підрядників;</w:t>
      </w:r>
    </w:p>
    <w:p w:rsidR="006667E7" w:rsidRPr="00A70D3D" w:rsidRDefault="006667E7" w:rsidP="006667E7">
      <w:pPr>
        <w:spacing w:after="0" w:line="209" w:lineRule="auto"/>
        <w:ind w:firstLine="566"/>
        <w:jc w:val="both"/>
        <w:rPr>
          <w:rFonts w:ascii="Times New Roman" w:hAnsi="Times New Roman" w:cs="Times New Roman"/>
          <w:sz w:val="28"/>
          <w:szCs w:val="28"/>
          <w:lang w:val="ru-RU"/>
        </w:rPr>
      </w:pPr>
      <w:r w:rsidRPr="00EF4F96">
        <w:rPr>
          <w:rFonts w:ascii="Times New Roman" w:hAnsi="Times New Roman" w:cs="Times New Roman"/>
          <w:sz w:val="28"/>
          <w:szCs w:val="28"/>
        </w:rPr>
        <w:t>V</w:t>
      </w:r>
      <w:r w:rsidRPr="00A70D3D">
        <w:rPr>
          <w:rFonts w:ascii="Times New Roman" w:hAnsi="Times New Roman" w:cs="Times New Roman"/>
          <w:sz w:val="36"/>
          <w:szCs w:val="36"/>
          <w:vertAlign w:val="subscript"/>
          <w:lang w:val="ru-RU"/>
        </w:rPr>
        <w:t>і</w:t>
      </w:r>
      <w:r w:rsidRPr="00A70D3D">
        <w:rPr>
          <w:rFonts w:ascii="Times New Roman" w:hAnsi="Times New Roman" w:cs="Times New Roman"/>
          <w:sz w:val="28"/>
          <w:szCs w:val="28"/>
          <w:lang w:val="ru-RU"/>
        </w:rPr>
        <w:t xml:space="preserve"> – питома вага робітників, які одержують і-ту надбавку, визначається на підставі даних підрядників.</w:t>
      </w:r>
    </w:p>
    <w:p w:rsidR="006667E7" w:rsidRPr="006667E7" w:rsidRDefault="006667E7" w:rsidP="006667E7">
      <w:pPr>
        <w:spacing w:before="120" w:after="0"/>
        <w:ind w:firstLine="567"/>
        <w:jc w:val="both"/>
        <w:rPr>
          <w:rFonts w:ascii="Times New Roman" w:hAnsi="Times New Roman" w:cs="Times New Roman"/>
          <w:sz w:val="28"/>
          <w:szCs w:val="28"/>
          <w:lang w:val="ru-RU"/>
        </w:rPr>
      </w:pPr>
      <w:r w:rsidRPr="00A70D3D">
        <w:rPr>
          <w:rFonts w:ascii="Times New Roman" w:hAnsi="Times New Roman" w:cs="Times New Roman"/>
          <w:sz w:val="28"/>
          <w:szCs w:val="28"/>
          <w:lang w:val="ru-RU"/>
        </w:rPr>
        <w:lastRenderedPageBreak/>
        <w:t xml:space="preserve">    </w:t>
      </w:r>
      <w:r w:rsidRPr="006667E7">
        <w:rPr>
          <w:rFonts w:ascii="Times New Roman" w:hAnsi="Times New Roman" w:cs="Times New Roman"/>
          <w:sz w:val="28"/>
          <w:szCs w:val="28"/>
          <w:lang w:val="ru-RU"/>
        </w:rPr>
        <w:t>3. Загальна сума додаткової заробітної плати та інших заохочувальних та компенсаційних виплат складає:</w:t>
      </w:r>
    </w:p>
    <w:p w:rsidR="006667E7" w:rsidRPr="006667E7" w:rsidRDefault="006667E7" w:rsidP="006667E7">
      <w:pPr>
        <w:spacing w:before="120"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28"/>
          <w:szCs w:val="28"/>
          <w:vertAlign w:val="subscript"/>
          <w:lang w:val="ru-RU"/>
        </w:rPr>
        <w:t>додатк</w:t>
      </w:r>
      <w:r w:rsidR="00607C30">
        <w:rPr>
          <w:rFonts w:ascii="Times New Roman" w:hAnsi="Times New Roman" w:cs="Times New Roman"/>
          <w:sz w:val="28"/>
          <w:szCs w:val="28"/>
          <w:lang w:val="ru-RU"/>
        </w:rPr>
        <w:t xml:space="preserve"> = 88,50</w:t>
      </w:r>
      <w:r w:rsidRPr="006667E7">
        <w:rPr>
          <w:rFonts w:ascii="Times New Roman" w:hAnsi="Times New Roman" w:cs="Times New Roman"/>
          <w:sz w:val="28"/>
          <w:szCs w:val="28"/>
          <w:lang w:val="ru-RU"/>
        </w:rPr>
        <w:t>+</w:t>
      </w:r>
      <w:r w:rsidR="00607C30">
        <w:rPr>
          <w:rFonts w:ascii="Times New Roman" w:hAnsi="Times New Roman" w:cs="Times New Roman"/>
          <w:sz w:val="28"/>
          <w:szCs w:val="28"/>
          <w:lang w:val="ru-RU"/>
        </w:rPr>
        <w:t>414,84+1810,38</w:t>
      </w:r>
      <w:r w:rsidRPr="006667E7">
        <w:rPr>
          <w:rFonts w:ascii="Times New Roman" w:hAnsi="Times New Roman" w:cs="Times New Roman"/>
          <w:sz w:val="28"/>
          <w:szCs w:val="28"/>
          <w:lang w:val="ru-RU"/>
        </w:rPr>
        <w:t>+</w:t>
      </w:r>
      <w:r w:rsidR="00607C30">
        <w:rPr>
          <w:rFonts w:ascii="Times New Roman" w:hAnsi="Times New Roman" w:cs="Times New Roman"/>
          <w:sz w:val="28"/>
          <w:szCs w:val="28"/>
          <w:lang w:val="ru-RU"/>
        </w:rPr>
        <w:t>1843,76</w:t>
      </w:r>
      <w:r w:rsidR="00BB156E">
        <w:rPr>
          <w:rFonts w:ascii="Times New Roman" w:hAnsi="Times New Roman" w:cs="Times New Roman"/>
          <w:sz w:val="28"/>
          <w:szCs w:val="28"/>
          <w:lang w:val="ru-RU"/>
        </w:rPr>
        <w:t xml:space="preserve"> = 4157,48</w:t>
      </w:r>
      <w:r w:rsidRPr="006667E7">
        <w:rPr>
          <w:rFonts w:ascii="Times New Roman" w:hAnsi="Times New Roman" w:cs="Times New Roman"/>
          <w:sz w:val="28"/>
          <w:szCs w:val="28"/>
          <w:lang w:val="ru-RU"/>
        </w:rPr>
        <w:t xml:space="preserve"> гривень.</w:t>
      </w:r>
    </w:p>
    <w:p w:rsidR="006667E7" w:rsidRPr="006667E7" w:rsidRDefault="006667E7" w:rsidP="006667E7">
      <w:pPr>
        <w:spacing w:before="120"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 xml:space="preserve">   4. Кошторисна заробітна плата для звичайних умов будівництва при середньому розряді складності робіт 3,8 складає:</w:t>
      </w:r>
    </w:p>
    <w:p w:rsidR="006667E7" w:rsidRPr="006667E7" w:rsidRDefault="006667E7" w:rsidP="006667E7">
      <w:pPr>
        <w:spacing w:before="120"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коштор</w:t>
      </w:r>
      <w:r w:rsidRPr="006667E7">
        <w:rPr>
          <w:rFonts w:ascii="Times New Roman" w:hAnsi="Times New Roman" w:cs="Times New Roman"/>
          <w:sz w:val="28"/>
          <w:szCs w:val="28"/>
          <w:lang w:val="ru-RU"/>
        </w:rPr>
        <w:t xml:space="preserve"> = ЗП</w:t>
      </w:r>
      <w:r w:rsidRPr="006667E7">
        <w:rPr>
          <w:rFonts w:ascii="Times New Roman" w:hAnsi="Times New Roman" w:cs="Times New Roman"/>
          <w:sz w:val="18"/>
          <w:szCs w:val="18"/>
          <w:lang w:val="ru-RU"/>
        </w:rPr>
        <w:t>тар</w:t>
      </w:r>
      <w:r w:rsidRPr="006667E7">
        <w:rPr>
          <w:rFonts w:ascii="Times New Roman" w:hAnsi="Times New Roman" w:cs="Times New Roman"/>
          <w:sz w:val="28"/>
          <w:szCs w:val="28"/>
          <w:lang w:val="ru-RU"/>
        </w:rPr>
        <w:t xml:space="preserve">+ ЗП </w:t>
      </w:r>
      <w:r w:rsidRPr="006667E7">
        <w:rPr>
          <w:rFonts w:ascii="Times New Roman" w:hAnsi="Times New Roman" w:cs="Times New Roman"/>
          <w:sz w:val="18"/>
          <w:szCs w:val="18"/>
          <w:lang w:val="ru-RU"/>
        </w:rPr>
        <w:t>додатк</w:t>
      </w:r>
      <w:r w:rsidRPr="006667E7">
        <w:rPr>
          <w:rFonts w:ascii="Times New Roman" w:hAnsi="Times New Roman" w:cs="Times New Roman"/>
          <w:sz w:val="28"/>
          <w:szCs w:val="28"/>
          <w:lang w:val="ru-RU"/>
        </w:rPr>
        <w:t xml:space="preserve"> ,</w:t>
      </w:r>
    </w:p>
    <w:p w:rsidR="00BB156E" w:rsidRDefault="006667E7" w:rsidP="0008352E">
      <w:pPr>
        <w:spacing w:before="120" w:after="0"/>
        <w:ind w:firstLine="567"/>
        <w:jc w:val="both"/>
        <w:rPr>
          <w:rFonts w:ascii="Times New Roman" w:hAnsi="Times New Roman" w:cs="Times New Roman"/>
          <w:sz w:val="28"/>
          <w:szCs w:val="28"/>
          <w:lang w:val="ru-RU"/>
        </w:rPr>
      </w:pPr>
      <w:r w:rsidRPr="006667E7">
        <w:rPr>
          <w:rFonts w:ascii="Times New Roman" w:hAnsi="Times New Roman" w:cs="Times New Roman"/>
          <w:sz w:val="28"/>
          <w:szCs w:val="28"/>
          <w:lang w:val="ru-RU"/>
        </w:rPr>
        <w:t>ЗП</w:t>
      </w:r>
      <w:r w:rsidRPr="006667E7">
        <w:rPr>
          <w:rFonts w:ascii="Times New Roman" w:hAnsi="Times New Roman" w:cs="Times New Roman"/>
          <w:sz w:val="18"/>
          <w:szCs w:val="18"/>
          <w:lang w:val="ru-RU"/>
        </w:rPr>
        <w:t>коштор</w:t>
      </w:r>
      <w:r w:rsidR="00BB156E">
        <w:rPr>
          <w:rFonts w:ascii="Times New Roman" w:hAnsi="Times New Roman" w:cs="Times New Roman"/>
          <w:sz w:val="28"/>
          <w:szCs w:val="28"/>
          <w:lang w:val="ru-RU"/>
        </w:rPr>
        <w:t xml:space="preserve"> = 3687,51 + 4157,48 = 7845,00</w:t>
      </w:r>
      <w:r w:rsidRPr="006667E7">
        <w:rPr>
          <w:rFonts w:ascii="Times New Roman" w:hAnsi="Times New Roman" w:cs="Times New Roman"/>
          <w:sz w:val="28"/>
          <w:szCs w:val="28"/>
          <w:lang w:val="ru-RU"/>
        </w:rPr>
        <w:t xml:space="preserve"> гривень.</w:t>
      </w:r>
    </w:p>
    <w:p w:rsidR="00132B35" w:rsidRPr="0008352E" w:rsidRDefault="00132B35" w:rsidP="0008352E">
      <w:pPr>
        <w:spacing w:before="120" w:after="0"/>
        <w:ind w:firstLine="567"/>
        <w:jc w:val="both"/>
        <w:rPr>
          <w:rFonts w:ascii="Times New Roman" w:hAnsi="Times New Roman" w:cs="Times New Roman"/>
          <w:sz w:val="28"/>
          <w:szCs w:val="28"/>
          <w:lang w:val="ru-RU"/>
        </w:rPr>
      </w:pPr>
    </w:p>
    <w:p w:rsidR="0027688E" w:rsidRDefault="006667E7" w:rsidP="0027688E">
      <w:pPr>
        <w:spacing w:before="12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552232" w:rsidRPr="0027688E">
        <w:rPr>
          <w:rFonts w:ascii="Times New Roman" w:hAnsi="Times New Roman" w:cs="Times New Roman"/>
          <w:b/>
          <w:sz w:val="28"/>
          <w:szCs w:val="28"/>
          <w:lang w:val="uk-UA"/>
        </w:rPr>
        <w:t>Приватне підприємство «Рембуд-2603</w:t>
      </w:r>
      <w:r w:rsidR="000A6AB6" w:rsidRPr="0027688E">
        <w:rPr>
          <w:rFonts w:ascii="Times New Roman" w:hAnsi="Times New Roman" w:cs="Times New Roman"/>
          <w:b/>
          <w:sz w:val="28"/>
          <w:szCs w:val="28"/>
          <w:lang w:val="uk-UA"/>
        </w:rPr>
        <w:t>»</w:t>
      </w:r>
    </w:p>
    <w:p w:rsidR="0027688E" w:rsidRPr="0027688E" w:rsidRDefault="0027688E" w:rsidP="0027688E">
      <w:pPr>
        <w:spacing w:before="120"/>
        <w:ind w:firstLine="567"/>
        <w:jc w:val="both"/>
        <w:rPr>
          <w:rFonts w:ascii="Times New Roman" w:hAnsi="Times New Roman" w:cs="Times New Roman"/>
          <w:b/>
          <w:sz w:val="28"/>
          <w:szCs w:val="28"/>
          <w:lang w:val="uk-UA"/>
        </w:rPr>
      </w:pPr>
      <w:r w:rsidRPr="0027688E">
        <w:rPr>
          <w:rFonts w:ascii="Times New Roman" w:hAnsi="Times New Roman" w:cs="Times New Roman"/>
          <w:sz w:val="28"/>
          <w:szCs w:val="28"/>
          <w:lang w:val="ru-RU"/>
        </w:rPr>
        <w:t>1. Тарифна частина середньомісячної заробітної плати:</w:t>
      </w:r>
    </w:p>
    <w:p w:rsidR="0027688E" w:rsidRPr="0027688E" w:rsidRDefault="0027688E" w:rsidP="0027688E">
      <w:pPr>
        <w:spacing w:before="120" w:after="0"/>
        <w:ind w:left="567"/>
        <w:jc w:val="both"/>
        <w:rPr>
          <w:rFonts w:ascii="Times New Roman" w:hAnsi="Times New Roman" w:cs="Times New Roman"/>
          <w:sz w:val="18"/>
          <w:szCs w:val="18"/>
          <w:lang w:val="ru-RU"/>
        </w:rPr>
      </w:pPr>
      <w:r w:rsidRPr="0027688E">
        <w:rPr>
          <w:rFonts w:ascii="Times New Roman" w:hAnsi="Times New Roman" w:cs="Times New Roman"/>
          <w:sz w:val="28"/>
          <w:szCs w:val="28"/>
          <w:lang w:val="ru-RU"/>
        </w:rPr>
        <w:t>ЗП</w:t>
      </w:r>
      <w:r w:rsidRPr="0027688E">
        <w:rPr>
          <w:rFonts w:ascii="Times New Roman" w:hAnsi="Times New Roman" w:cs="Times New Roman"/>
          <w:sz w:val="18"/>
          <w:szCs w:val="18"/>
          <w:lang w:val="ru-RU"/>
        </w:rPr>
        <w:t>тар</w:t>
      </w:r>
      <w:r w:rsidRPr="0027688E">
        <w:rPr>
          <w:rFonts w:ascii="Times New Roman" w:hAnsi="Times New Roman" w:cs="Times New Roman"/>
          <w:sz w:val="28"/>
          <w:szCs w:val="28"/>
          <w:lang w:val="ru-RU"/>
        </w:rPr>
        <w:t xml:space="preserve"> = ЗП</w:t>
      </w:r>
      <w:r w:rsidRPr="0027688E">
        <w:rPr>
          <w:rFonts w:ascii="Times New Roman" w:hAnsi="Times New Roman" w:cs="Times New Roman"/>
          <w:sz w:val="18"/>
          <w:szCs w:val="18"/>
          <w:lang w:val="ru-RU"/>
        </w:rPr>
        <w:t>мін</w:t>
      </w:r>
      <w:r w:rsidRPr="0027688E">
        <w:rPr>
          <w:rFonts w:ascii="Times New Roman" w:hAnsi="Times New Roman" w:cs="Times New Roman"/>
          <w:sz w:val="28"/>
          <w:szCs w:val="28"/>
          <w:lang w:val="ru-RU"/>
        </w:rPr>
        <w:t xml:space="preserve"> х К</w:t>
      </w:r>
      <w:r w:rsidRPr="0027688E">
        <w:rPr>
          <w:rFonts w:ascii="Times New Roman" w:hAnsi="Times New Roman" w:cs="Times New Roman"/>
          <w:sz w:val="18"/>
          <w:szCs w:val="18"/>
          <w:lang w:val="ru-RU"/>
        </w:rPr>
        <w:t>галуз</w:t>
      </w:r>
      <w:r w:rsidRPr="0027688E">
        <w:rPr>
          <w:rFonts w:ascii="Times New Roman" w:hAnsi="Times New Roman" w:cs="Times New Roman"/>
          <w:sz w:val="28"/>
          <w:szCs w:val="28"/>
          <w:lang w:val="ru-RU"/>
        </w:rPr>
        <w:t xml:space="preserve"> х К</w:t>
      </w:r>
      <w:r w:rsidRPr="0027688E">
        <w:rPr>
          <w:rFonts w:ascii="Times New Roman" w:hAnsi="Times New Roman" w:cs="Times New Roman"/>
          <w:sz w:val="18"/>
          <w:szCs w:val="18"/>
          <w:lang w:val="ru-RU"/>
        </w:rPr>
        <w:t>сер.роз</w:t>
      </w:r>
    </w:p>
    <w:p w:rsidR="0027688E" w:rsidRPr="0027688E" w:rsidRDefault="0027688E" w:rsidP="0027688E">
      <w:pPr>
        <w:spacing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де ЗП</w:t>
      </w:r>
      <w:r w:rsidRPr="0027688E">
        <w:rPr>
          <w:rFonts w:ascii="Times New Roman" w:hAnsi="Times New Roman" w:cs="Times New Roman"/>
          <w:sz w:val="36"/>
          <w:szCs w:val="36"/>
          <w:vertAlign w:val="subscript"/>
          <w:lang w:val="ru-RU"/>
        </w:rPr>
        <w:t>мін</w:t>
      </w:r>
      <w:r w:rsidRPr="0027688E">
        <w:rPr>
          <w:rFonts w:ascii="Times New Roman" w:hAnsi="Times New Roman" w:cs="Times New Roman"/>
          <w:sz w:val="28"/>
          <w:szCs w:val="28"/>
          <w:lang w:val="ru-RU"/>
        </w:rPr>
        <w:t xml:space="preserve"> – середньозважений прожитковий мінім</w:t>
      </w:r>
      <w:r w:rsidR="006D15A7">
        <w:rPr>
          <w:rFonts w:ascii="Times New Roman" w:hAnsi="Times New Roman" w:cs="Times New Roman"/>
          <w:sz w:val="28"/>
          <w:szCs w:val="28"/>
          <w:lang w:val="ru-RU"/>
        </w:rPr>
        <w:t>ум для працездатних осіб на січень 2018</w:t>
      </w:r>
      <w:r w:rsidR="00894837">
        <w:rPr>
          <w:rFonts w:ascii="Times New Roman" w:hAnsi="Times New Roman" w:cs="Times New Roman"/>
          <w:sz w:val="28"/>
          <w:szCs w:val="28"/>
          <w:lang w:val="ru-RU"/>
        </w:rPr>
        <w:t xml:space="preserve"> р.- 1762грн</w:t>
      </w:r>
      <w:r w:rsidRPr="0027688E">
        <w:rPr>
          <w:rFonts w:ascii="Times New Roman" w:hAnsi="Times New Roman" w:cs="Times New Roman"/>
          <w:sz w:val="28"/>
          <w:szCs w:val="28"/>
          <w:lang w:val="ru-RU"/>
        </w:rPr>
        <w:t>;</w:t>
      </w:r>
    </w:p>
    <w:p w:rsidR="0027688E" w:rsidRPr="0027688E" w:rsidRDefault="0027688E" w:rsidP="0027688E">
      <w:pPr>
        <w:spacing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Мінімальна тарифна ставка за просту декваліфіковану працю приймається у розмірі прожиткового мінімуму, встановленого для працездатних осіб, а мінімальна тарифна ставка робітника І розряду в розмірі не менше 120 відсотків розміру прожитк</w:t>
      </w:r>
      <w:r w:rsidR="004665CA">
        <w:rPr>
          <w:rFonts w:ascii="Times New Roman" w:hAnsi="Times New Roman" w:cs="Times New Roman"/>
          <w:sz w:val="28"/>
          <w:szCs w:val="28"/>
          <w:lang w:val="ru-RU"/>
        </w:rPr>
        <w:t>ового мінімуму (Галузева угода) – 1,2;</w:t>
      </w:r>
    </w:p>
    <w:p w:rsidR="0027688E" w:rsidRPr="0027688E" w:rsidRDefault="0027688E" w:rsidP="0027688E">
      <w:pPr>
        <w:spacing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К</w:t>
      </w:r>
      <w:r w:rsidRPr="0027688E">
        <w:rPr>
          <w:rFonts w:ascii="Times New Roman" w:hAnsi="Times New Roman" w:cs="Times New Roman"/>
          <w:sz w:val="18"/>
          <w:szCs w:val="18"/>
          <w:lang w:val="ru-RU"/>
        </w:rPr>
        <w:t>галуз</w:t>
      </w:r>
      <w:r w:rsidRPr="0027688E">
        <w:rPr>
          <w:rFonts w:ascii="Times New Roman" w:hAnsi="Times New Roman" w:cs="Times New Roman"/>
          <w:sz w:val="28"/>
          <w:szCs w:val="28"/>
          <w:lang w:val="ru-RU"/>
        </w:rPr>
        <w:t xml:space="preserve"> – коефіцієнт, який враховує співвідношення місячної тарифної  ставки  робітників першого розряду до мінімального розміру тарифної ставки (посадового окладу) згідно з відповідною галузевою угодою між Мінрегіоном та профспілкою працівників будівництва і промисловості будівельних матеріалів України -1,61;</w:t>
      </w:r>
    </w:p>
    <w:p w:rsidR="0027688E" w:rsidRPr="0027688E" w:rsidRDefault="0027688E" w:rsidP="0027688E">
      <w:pPr>
        <w:spacing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К</w:t>
      </w:r>
      <w:r w:rsidRPr="0027688E">
        <w:rPr>
          <w:rFonts w:ascii="Times New Roman" w:hAnsi="Times New Roman" w:cs="Times New Roman"/>
          <w:sz w:val="36"/>
          <w:szCs w:val="36"/>
          <w:vertAlign w:val="subscript"/>
          <w:lang w:val="ru-RU"/>
        </w:rPr>
        <w:t>сер.роз</w:t>
      </w:r>
      <w:r w:rsidRPr="0027688E">
        <w:rPr>
          <w:rFonts w:ascii="Times New Roman" w:hAnsi="Times New Roman" w:cs="Times New Roman"/>
          <w:sz w:val="28"/>
          <w:szCs w:val="28"/>
          <w:lang w:val="ru-RU"/>
        </w:rPr>
        <w:t xml:space="preserve"> – коефіцієнт переходу від першого розряду складності робіт до розряду 3,8 відповідно до додатку А ДСТУ-Н Б Д.1.1-2:2013 «Настанова щодо визначення прямих витрат у вартості будівництва» (К</w:t>
      </w:r>
      <w:r w:rsidRPr="0027688E">
        <w:rPr>
          <w:rFonts w:ascii="Times New Roman" w:hAnsi="Times New Roman" w:cs="Times New Roman"/>
          <w:sz w:val="36"/>
          <w:szCs w:val="36"/>
          <w:vertAlign w:val="subscript"/>
          <w:lang w:val="ru-RU"/>
        </w:rPr>
        <w:t>сер.роз.</w:t>
      </w:r>
      <w:r w:rsidRPr="0027688E">
        <w:rPr>
          <w:rFonts w:ascii="Times New Roman" w:hAnsi="Times New Roman" w:cs="Times New Roman"/>
          <w:sz w:val="28"/>
          <w:szCs w:val="28"/>
          <w:lang w:val="ru-RU"/>
        </w:rPr>
        <w:t>= 1,308).</w:t>
      </w:r>
    </w:p>
    <w:p w:rsidR="0027688E" w:rsidRPr="0027688E" w:rsidRDefault="0027688E" w:rsidP="0027688E">
      <w:pPr>
        <w:spacing w:before="120" w:after="0"/>
        <w:ind w:firstLine="567"/>
        <w:jc w:val="both"/>
        <w:rPr>
          <w:rFonts w:ascii="Times New Roman" w:hAnsi="Times New Roman" w:cs="Times New Roman"/>
          <w:sz w:val="28"/>
          <w:szCs w:val="28"/>
          <w:lang w:val="ru-RU"/>
        </w:rPr>
      </w:pPr>
      <w:r w:rsidRPr="0027688E">
        <w:rPr>
          <w:rFonts w:ascii="Times New Roman" w:hAnsi="Times New Roman" w:cs="Times New Roman"/>
          <w:sz w:val="28"/>
          <w:szCs w:val="28"/>
          <w:lang w:val="ru-RU"/>
        </w:rPr>
        <w:t>ЗП</w:t>
      </w:r>
      <w:r w:rsidRPr="0027688E">
        <w:rPr>
          <w:rFonts w:ascii="Times New Roman" w:hAnsi="Times New Roman" w:cs="Times New Roman"/>
          <w:sz w:val="36"/>
          <w:szCs w:val="36"/>
          <w:vertAlign w:val="subscript"/>
          <w:lang w:val="ru-RU"/>
        </w:rPr>
        <w:t>тар</w:t>
      </w:r>
      <w:r w:rsidRPr="0027688E">
        <w:rPr>
          <w:rFonts w:ascii="Times New Roman" w:hAnsi="Times New Roman" w:cs="Times New Roman"/>
          <w:sz w:val="28"/>
          <w:szCs w:val="28"/>
          <w:lang w:val="ru-RU"/>
        </w:rPr>
        <w:t xml:space="preserve"> =</w:t>
      </w:r>
      <w:r w:rsidR="00894837">
        <w:rPr>
          <w:rFonts w:ascii="Times New Roman" w:hAnsi="Times New Roman" w:cs="Times New Roman"/>
          <w:sz w:val="28"/>
          <w:szCs w:val="28"/>
          <w:lang w:val="ru-RU"/>
        </w:rPr>
        <w:t xml:space="preserve"> 1762х1,2х1,61х1,308=4452,67 гривень</w:t>
      </w:r>
      <w:r w:rsidRPr="0027688E">
        <w:rPr>
          <w:rFonts w:ascii="Times New Roman" w:hAnsi="Times New Roman" w:cs="Times New Roman"/>
          <w:sz w:val="28"/>
          <w:szCs w:val="28"/>
          <w:lang w:val="ru-RU"/>
        </w:rPr>
        <w:t>.</w:t>
      </w:r>
    </w:p>
    <w:p w:rsidR="00B936B4" w:rsidRPr="00B936B4" w:rsidRDefault="00B936B4" w:rsidP="00B936B4">
      <w:pPr>
        <w:spacing w:before="120" w:line="209" w:lineRule="auto"/>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2. Додаткова заробітна плата та інші заохочувальні та компенсаційні виплати:</w:t>
      </w:r>
    </w:p>
    <w:p w:rsidR="00B936B4" w:rsidRPr="00B936B4" w:rsidRDefault="00B936B4" w:rsidP="00B936B4">
      <w:pPr>
        <w:spacing w:after="0" w:line="240" w:lineRule="auto"/>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1.За професійну майстерності:</w:t>
      </w:r>
    </w:p>
    <w:p w:rsidR="00B936B4" w:rsidRPr="00B936B4" w:rsidRDefault="006478EE" w:rsidP="00B936B4">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4452,67х0,152х0,7=473,76грн,</w:t>
      </w:r>
    </w:p>
    <w:p w:rsidR="00B936B4" w:rsidRPr="00B936B4" w:rsidRDefault="00894837" w:rsidP="00B936B4">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де 0</w:t>
      </w:r>
      <w:r w:rsidR="00B936B4" w:rsidRPr="00B936B4">
        <w:rPr>
          <w:rFonts w:ascii="Times New Roman" w:hAnsi="Times New Roman" w:cs="Times New Roman"/>
          <w:sz w:val="28"/>
          <w:szCs w:val="28"/>
          <w:lang w:val="ru-RU"/>
        </w:rPr>
        <w:t>,152 - коефіцієнт майстерності відповідно до додатку №3 Галузевої угоди;</w:t>
      </w:r>
    </w:p>
    <w:p w:rsidR="00B936B4" w:rsidRPr="00B936B4" w:rsidRDefault="00B936B4" w:rsidP="00B936B4">
      <w:pPr>
        <w:spacing w:after="0" w:line="240" w:lineRule="auto"/>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0,7- Питома вага робітників, що отримують надбавку;</w:t>
      </w:r>
    </w:p>
    <w:p w:rsidR="00B936B4" w:rsidRPr="00B936B4" w:rsidRDefault="00B936B4" w:rsidP="00B936B4">
      <w:pPr>
        <w:spacing w:after="0" w:line="240" w:lineRule="auto"/>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2.За виконання особливо важливої роботи:</w:t>
      </w:r>
    </w:p>
    <w:p w:rsidR="00B936B4" w:rsidRPr="00A11A56" w:rsidRDefault="006478EE" w:rsidP="00B936B4">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4452,67х0,4х0,3=534,32грн,</w:t>
      </w:r>
    </w:p>
    <w:p w:rsidR="00B936B4" w:rsidRPr="00B936B4" w:rsidRDefault="00894837" w:rsidP="00B936B4">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де </w:t>
      </w:r>
      <w:r w:rsidR="00B936B4" w:rsidRPr="00B936B4">
        <w:rPr>
          <w:rFonts w:ascii="Times New Roman" w:hAnsi="Times New Roman" w:cs="Times New Roman"/>
          <w:sz w:val="28"/>
          <w:szCs w:val="28"/>
          <w:lang w:val="ru-RU"/>
        </w:rPr>
        <w:t>0,4-середній розмір доплати за виконання особливо важливої роботи;</w:t>
      </w:r>
    </w:p>
    <w:p w:rsidR="00B936B4" w:rsidRPr="00B936B4" w:rsidRDefault="00B936B4" w:rsidP="00B936B4">
      <w:pPr>
        <w:spacing w:after="0" w:line="240" w:lineRule="auto"/>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0,3- питома вага робітників, що отримують надбавку;</w:t>
      </w:r>
    </w:p>
    <w:p w:rsidR="00B936B4" w:rsidRPr="00B936B4" w:rsidRDefault="00B936B4" w:rsidP="00B936B4">
      <w:pPr>
        <w:spacing w:after="0" w:line="240" w:lineRule="auto"/>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3. За високі досягнення у праці:</w:t>
      </w:r>
    </w:p>
    <w:p w:rsidR="00B936B4" w:rsidRPr="00B936B4" w:rsidRDefault="00894837" w:rsidP="00B936B4">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4452,67х03х0,3=400,74грн,</w:t>
      </w:r>
    </w:p>
    <w:p w:rsidR="00B936B4" w:rsidRPr="00B936B4" w:rsidRDefault="00894837" w:rsidP="00B936B4">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 </w:t>
      </w:r>
      <w:r w:rsidR="00B936B4" w:rsidRPr="00B936B4">
        <w:rPr>
          <w:rFonts w:ascii="Times New Roman" w:hAnsi="Times New Roman" w:cs="Times New Roman"/>
          <w:sz w:val="28"/>
          <w:szCs w:val="28"/>
          <w:lang w:val="ru-RU"/>
        </w:rPr>
        <w:t>0,3-середній розмір доплати за високі досягнення у праці;</w:t>
      </w:r>
    </w:p>
    <w:p w:rsidR="00B936B4" w:rsidRPr="00B936B4" w:rsidRDefault="00B936B4" w:rsidP="00B936B4">
      <w:pPr>
        <w:spacing w:after="0" w:line="240" w:lineRule="auto"/>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0,3- питома вага робітників, що отримують надбавку;</w:t>
      </w:r>
    </w:p>
    <w:p w:rsidR="00B936B4" w:rsidRPr="00B936B4" w:rsidRDefault="00B936B4" w:rsidP="00B936B4">
      <w:pPr>
        <w:spacing w:after="0" w:line="240" w:lineRule="auto"/>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4. Винагороди і заохочувальні виплати, що мають системний характер:</w:t>
      </w:r>
    </w:p>
    <w:p w:rsidR="00B936B4" w:rsidRPr="00B936B4" w:rsidRDefault="00B936B4" w:rsidP="00B936B4">
      <w:pPr>
        <w:spacing w:after="0" w:line="240" w:lineRule="auto"/>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4452,6</w:t>
      </w:r>
      <w:r w:rsidR="006478EE">
        <w:rPr>
          <w:rFonts w:ascii="Times New Roman" w:hAnsi="Times New Roman" w:cs="Times New Roman"/>
          <w:sz w:val="28"/>
          <w:szCs w:val="28"/>
          <w:lang w:val="ru-RU"/>
        </w:rPr>
        <w:t>7х0,123=547,68грн,</w:t>
      </w:r>
    </w:p>
    <w:p w:rsidR="00B936B4" w:rsidRPr="00B936B4" w:rsidRDefault="00894837" w:rsidP="00B936B4">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 </w:t>
      </w:r>
      <w:r w:rsidR="00B936B4" w:rsidRPr="00B936B4">
        <w:rPr>
          <w:rFonts w:ascii="Times New Roman" w:hAnsi="Times New Roman" w:cs="Times New Roman"/>
          <w:sz w:val="28"/>
          <w:szCs w:val="28"/>
          <w:lang w:val="ru-RU"/>
        </w:rPr>
        <w:t xml:space="preserve">0,123-середній розмір виплат, визначений на підставі аналізу. </w:t>
      </w:r>
    </w:p>
    <w:p w:rsidR="00B936B4" w:rsidRPr="00B936B4" w:rsidRDefault="00B936B4" w:rsidP="00B936B4">
      <w:pPr>
        <w:spacing w:after="0" w:line="240" w:lineRule="auto"/>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5. Кошти на оплату щорічних відпусток</w:t>
      </w:r>
    </w:p>
    <w:p w:rsidR="00B936B4" w:rsidRPr="00B936B4" w:rsidRDefault="00B936B4" w:rsidP="00B936B4">
      <w:pPr>
        <w:spacing w:after="0" w:line="240" w:lineRule="auto"/>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(4452,67+473,76+534,</w:t>
      </w:r>
      <w:r w:rsidR="00894837">
        <w:rPr>
          <w:rFonts w:ascii="Times New Roman" w:hAnsi="Times New Roman" w:cs="Times New Roman"/>
          <w:sz w:val="28"/>
          <w:szCs w:val="28"/>
          <w:lang w:val="ru-RU"/>
        </w:rPr>
        <w:t>32+400,74+547,68)х0,12=769,10гривень</w:t>
      </w:r>
      <w:r w:rsidRPr="00B936B4">
        <w:rPr>
          <w:rFonts w:ascii="Times New Roman" w:hAnsi="Times New Roman" w:cs="Times New Roman"/>
          <w:sz w:val="28"/>
          <w:szCs w:val="28"/>
          <w:lang w:val="ru-RU"/>
        </w:rPr>
        <w:t>.</w:t>
      </w:r>
    </w:p>
    <w:p w:rsidR="00B936B4" w:rsidRPr="00B936B4" w:rsidRDefault="00B936B4" w:rsidP="00B936B4">
      <w:pPr>
        <w:spacing w:after="0" w:line="209" w:lineRule="auto"/>
        <w:ind w:firstLine="567"/>
        <w:jc w:val="both"/>
        <w:rPr>
          <w:rFonts w:ascii="Times New Roman" w:hAnsi="Times New Roman" w:cs="Times New Roman"/>
          <w:color w:val="C00000"/>
          <w:sz w:val="28"/>
          <w:szCs w:val="28"/>
          <w:lang w:val="ru-RU"/>
        </w:rPr>
      </w:pPr>
    </w:p>
    <w:p w:rsidR="00B936B4" w:rsidRPr="00B936B4" w:rsidRDefault="00B936B4" w:rsidP="00B936B4">
      <w:pPr>
        <w:spacing w:before="120" w:after="0"/>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Кошторисна заробітна плата для звичайних умов будівництва при середньому розряді складності робіт 3,8 складає:</w:t>
      </w:r>
    </w:p>
    <w:p w:rsidR="00B936B4" w:rsidRPr="00B936B4" w:rsidRDefault="00B936B4" w:rsidP="00B936B4">
      <w:pPr>
        <w:spacing w:before="120" w:after="0"/>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ЗП</w:t>
      </w:r>
      <w:r w:rsidRPr="00B936B4">
        <w:rPr>
          <w:rFonts w:ascii="Times New Roman" w:hAnsi="Times New Roman" w:cs="Times New Roman"/>
          <w:sz w:val="18"/>
          <w:szCs w:val="18"/>
          <w:lang w:val="ru-RU"/>
        </w:rPr>
        <w:t>коштор</w:t>
      </w:r>
      <w:r w:rsidRPr="00B936B4">
        <w:rPr>
          <w:rFonts w:ascii="Times New Roman" w:hAnsi="Times New Roman" w:cs="Times New Roman"/>
          <w:sz w:val="28"/>
          <w:szCs w:val="28"/>
          <w:lang w:val="ru-RU"/>
        </w:rPr>
        <w:t xml:space="preserve"> = ЗП</w:t>
      </w:r>
      <w:r w:rsidRPr="00B936B4">
        <w:rPr>
          <w:rFonts w:ascii="Times New Roman" w:hAnsi="Times New Roman" w:cs="Times New Roman"/>
          <w:sz w:val="18"/>
          <w:szCs w:val="18"/>
          <w:lang w:val="ru-RU"/>
        </w:rPr>
        <w:t>тар</w:t>
      </w:r>
      <w:r w:rsidRPr="00B936B4">
        <w:rPr>
          <w:rFonts w:ascii="Times New Roman" w:hAnsi="Times New Roman" w:cs="Times New Roman"/>
          <w:sz w:val="28"/>
          <w:szCs w:val="28"/>
          <w:lang w:val="ru-RU"/>
        </w:rPr>
        <w:t xml:space="preserve">+ ЗП </w:t>
      </w:r>
      <w:r w:rsidRPr="00B936B4">
        <w:rPr>
          <w:rFonts w:ascii="Times New Roman" w:hAnsi="Times New Roman" w:cs="Times New Roman"/>
          <w:sz w:val="18"/>
          <w:szCs w:val="18"/>
          <w:lang w:val="ru-RU"/>
        </w:rPr>
        <w:t>додатк</w:t>
      </w:r>
      <w:r w:rsidRPr="00B936B4">
        <w:rPr>
          <w:rFonts w:ascii="Times New Roman" w:hAnsi="Times New Roman" w:cs="Times New Roman"/>
          <w:sz w:val="28"/>
          <w:szCs w:val="28"/>
          <w:lang w:val="ru-RU"/>
        </w:rPr>
        <w:t xml:space="preserve"> ,</w:t>
      </w:r>
    </w:p>
    <w:p w:rsidR="004732B8" w:rsidRPr="00B936B4" w:rsidRDefault="00B936B4" w:rsidP="00B936B4">
      <w:pPr>
        <w:spacing w:before="120" w:after="0"/>
        <w:ind w:firstLine="567"/>
        <w:jc w:val="both"/>
        <w:rPr>
          <w:rFonts w:ascii="Times New Roman" w:hAnsi="Times New Roman" w:cs="Times New Roman"/>
          <w:sz w:val="28"/>
          <w:szCs w:val="28"/>
          <w:lang w:val="ru-RU"/>
        </w:rPr>
      </w:pPr>
      <w:r w:rsidRPr="00B936B4">
        <w:rPr>
          <w:rFonts w:ascii="Times New Roman" w:hAnsi="Times New Roman" w:cs="Times New Roman"/>
          <w:sz w:val="28"/>
          <w:szCs w:val="28"/>
          <w:lang w:val="ru-RU"/>
        </w:rPr>
        <w:t>ЗП</w:t>
      </w:r>
      <w:r w:rsidRPr="00B936B4">
        <w:rPr>
          <w:rFonts w:ascii="Times New Roman" w:hAnsi="Times New Roman" w:cs="Times New Roman"/>
          <w:sz w:val="18"/>
          <w:szCs w:val="18"/>
          <w:lang w:val="ru-RU"/>
        </w:rPr>
        <w:t>коштор</w:t>
      </w:r>
      <w:r w:rsidRPr="00B936B4">
        <w:rPr>
          <w:rFonts w:ascii="Times New Roman" w:hAnsi="Times New Roman" w:cs="Times New Roman"/>
          <w:sz w:val="28"/>
          <w:szCs w:val="28"/>
          <w:lang w:val="ru-RU"/>
        </w:rPr>
        <w:t xml:space="preserve"> = 4452,67 + (473,76+534,32+40</w:t>
      </w:r>
      <w:r w:rsidR="00894837">
        <w:rPr>
          <w:rFonts w:ascii="Times New Roman" w:hAnsi="Times New Roman" w:cs="Times New Roman"/>
          <w:sz w:val="28"/>
          <w:szCs w:val="28"/>
          <w:lang w:val="ru-RU"/>
        </w:rPr>
        <w:t>0,74+547,68+769,10) = 7178,27гривень</w:t>
      </w:r>
      <w:r w:rsidRPr="00B936B4">
        <w:rPr>
          <w:rFonts w:ascii="Times New Roman" w:hAnsi="Times New Roman" w:cs="Times New Roman"/>
          <w:sz w:val="28"/>
          <w:szCs w:val="28"/>
          <w:lang w:val="ru-RU"/>
        </w:rPr>
        <w:t>.</w:t>
      </w:r>
    </w:p>
    <w:p w:rsidR="006E270F" w:rsidRPr="00132B35" w:rsidRDefault="004732B8" w:rsidP="0027688E">
      <w:pPr>
        <w:spacing w:before="120" w:after="0"/>
        <w:ind w:firstLine="567"/>
        <w:jc w:val="both"/>
        <w:rPr>
          <w:rFonts w:ascii="Times New Roman" w:hAnsi="Times New Roman" w:cs="Times New Roman"/>
          <w:sz w:val="28"/>
          <w:szCs w:val="28"/>
          <w:lang w:val="ru-RU"/>
        </w:rPr>
      </w:pPr>
      <w:r>
        <w:rPr>
          <w:rFonts w:ascii="Times New Roman" w:hAnsi="Times New Roman" w:cs="Times New Roman"/>
          <w:lang w:val="ru-RU"/>
        </w:rPr>
        <w:t xml:space="preserve"> </w:t>
      </w:r>
      <w:r w:rsidRPr="00132B35">
        <w:rPr>
          <w:rFonts w:ascii="Times New Roman" w:hAnsi="Times New Roman" w:cs="Times New Roman"/>
          <w:sz w:val="28"/>
          <w:szCs w:val="28"/>
          <w:lang w:val="ru-RU"/>
        </w:rPr>
        <w:t xml:space="preserve">Таким чином середній розмір </w:t>
      </w:r>
      <w:r w:rsidR="006E270F" w:rsidRPr="00132B35">
        <w:rPr>
          <w:rFonts w:ascii="Times New Roman" w:hAnsi="Times New Roman" w:cs="Times New Roman"/>
          <w:sz w:val="28"/>
          <w:szCs w:val="28"/>
          <w:lang w:val="ru-RU"/>
        </w:rPr>
        <w:t xml:space="preserve">кошторисної заробітної плати для звичайних умов будівництва при складності робіт 3,8 </w:t>
      </w:r>
      <w:r w:rsidRPr="00132B35">
        <w:rPr>
          <w:rFonts w:ascii="Times New Roman" w:hAnsi="Times New Roman" w:cs="Times New Roman"/>
          <w:sz w:val="28"/>
          <w:szCs w:val="28"/>
          <w:lang w:val="ru-RU"/>
        </w:rPr>
        <w:t xml:space="preserve">складає  </w:t>
      </w:r>
      <w:r w:rsidR="00894837" w:rsidRPr="00132B35">
        <w:rPr>
          <w:rFonts w:ascii="Times New Roman" w:hAnsi="Times New Roman" w:cs="Times New Roman"/>
          <w:sz w:val="28"/>
          <w:szCs w:val="28"/>
          <w:lang w:val="ru-RU"/>
        </w:rPr>
        <w:t>(7178,27грн+ 7845,00грн</w:t>
      </w:r>
      <w:r w:rsidR="00132B35" w:rsidRPr="00132B35">
        <w:rPr>
          <w:rFonts w:ascii="Times New Roman" w:hAnsi="Times New Roman" w:cs="Times New Roman"/>
          <w:sz w:val="28"/>
          <w:szCs w:val="28"/>
          <w:lang w:val="ru-RU"/>
        </w:rPr>
        <w:t xml:space="preserve">) </w:t>
      </w:r>
      <w:r w:rsidR="006478EE">
        <w:rPr>
          <w:rFonts w:ascii="Times New Roman" w:hAnsi="Times New Roman" w:cs="Times New Roman"/>
          <w:sz w:val="28"/>
          <w:szCs w:val="28"/>
          <w:lang w:val="ru-RU"/>
        </w:rPr>
        <w:t>/ 2 = 7511, 63гривень</w:t>
      </w:r>
      <w:r w:rsidRPr="00132B35">
        <w:rPr>
          <w:rFonts w:ascii="Times New Roman" w:hAnsi="Times New Roman" w:cs="Times New Roman"/>
          <w:sz w:val="28"/>
          <w:szCs w:val="28"/>
          <w:lang w:val="ru-RU"/>
        </w:rPr>
        <w:t xml:space="preserve">. </w:t>
      </w:r>
    </w:p>
    <w:p w:rsidR="0004230A" w:rsidRPr="004665CA" w:rsidRDefault="0027688E" w:rsidP="0027688E">
      <w:pPr>
        <w:spacing w:after="0"/>
        <w:ind w:firstLine="567"/>
        <w:jc w:val="both"/>
        <w:rPr>
          <w:rFonts w:ascii="Times New Roman" w:hAnsi="Times New Roman" w:cs="Times New Roman"/>
          <w:sz w:val="28"/>
          <w:szCs w:val="28"/>
          <w:lang w:val="ru-RU"/>
        </w:rPr>
      </w:pPr>
      <w:r w:rsidRPr="004665CA">
        <w:rPr>
          <w:rFonts w:ascii="Times New Roman" w:hAnsi="Times New Roman" w:cs="Times New Roman"/>
          <w:sz w:val="28"/>
          <w:szCs w:val="28"/>
          <w:lang w:val="ru-RU"/>
        </w:rPr>
        <w:t xml:space="preserve">З урахуванням Наказу Міністерства регіонального розвитку, будівництва та житлово-комунального господарства України від 20 жовтня 2016 року № 281 «Про затвердження Порядку розрахунку розміру кошторисної заробітної плати, який враховується при визначенні вартості будівництва об’єктів» розмір кошторисної заробітної плати, який доцільно враховувати при визначенні </w:t>
      </w:r>
      <w:r w:rsidR="00A11A56">
        <w:rPr>
          <w:rFonts w:ascii="Times New Roman" w:hAnsi="Times New Roman" w:cs="Times New Roman"/>
          <w:sz w:val="28"/>
          <w:szCs w:val="28"/>
          <w:lang w:val="ru-RU"/>
        </w:rPr>
        <w:t>вартості будівництва складає  75</w:t>
      </w:r>
      <w:r w:rsidRPr="004665CA">
        <w:rPr>
          <w:rFonts w:ascii="Times New Roman" w:hAnsi="Times New Roman" w:cs="Times New Roman"/>
          <w:sz w:val="28"/>
          <w:szCs w:val="28"/>
          <w:lang w:val="ru-RU"/>
        </w:rPr>
        <w:t>00 гривень,  що відповідає середньому розряду складності робіт 3,8.</w:t>
      </w:r>
    </w:p>
    <w:p w:rsidR="0027688E" w:rsidRPr="0027688E" w:rsidRDefault="0027688E" w:rsidP="0027688E">
      <w:pPr>
        <w:spacing w:after="0"/>
        <w:ind w:firstLine="567"/>
        <w:jc w:val="both"/>
        <w:rPr>
          <w:rFonts w:ascii="Times New Roman" w:hAnsi="Times New Roman" w:cs="Times New Roman"/>
          <w:b/>
          <w:sz w:val="28"/>
          <w:szCs w:val="28"/>
          <w:lang w:val="ru-RU"/>
        </w:rPr>
      </w:pPr>
    </w:p>
    <w:p w:rsidR="0004230A" w:rsidRPr="0004230A" w:rsidRDefault="0004230A" w:rsidP="0004230A">
      <w:pPr>
        <w:pStyle w:val="Default"/>
        <w:rPr>
          <w:sz w:val="28"/>
          <w:szCs w:val="28"/>
          <w:lang w:val="ru-RU"/>
        </w:rPr>
      </w:pPr>
      <w:r w:rsidRPr="0004230A">
        <w:rPr>
          <w:sz w:val="28"/>
          <w:szCs w:val="28"/>
          <w:lang w:val="ru-RU"/>
        </w:rPr>
        <w:t xml:space="preserve">Запропонований підхід матиме наступні переваги : </w:t>
      </w:r>
    </w:p>
    <w:p w:rsidR="0004230A" w:rsidRDefault="006667E7" w:rsidP="0004230A">
      <w:pPr>
        <w:pStyle w:val="Default"/>
        <w:rPr>
          <w:sz w:val="28"/>
          <w:szCs w:val="28"/>
          <w:lang w:val="ru-RU"/>
        </w:rPr>
      </w:pPr>
      <w:r>
        <w:rPr>
          <w:sz w:val="28"/>
          <w:szCs w:val="28"/>
          <w:lang w:val="ru-RU"/>
        </w:rPr>
        <w:t xml:space="preserve">      </w:t>
      </w:r>
      <w:r w:rsidR="0004230A" w:rsidRPr="0004230A">
        <w:rPr>
          <w:sz w:val="28"/>
          <w:szCs w:val="28"/>
          <w:lang w:val="ru-RU"/>
        </w:rPr>
        <w:t xml:space="preserve">- створить рівні умови </w:t>
      </w:r>
      <w:r w:rsidR="000A6AB6">
        <w:rPr>
          <w:sz w:val="28"/>
          <w:szCs w:val="28"/>
          <w:lang w:val="ru-RU"/>
        </w:rPr>
        <w:t xml:space="preserve">для підрядних будівельних організацій, що здійснюють діяльність на території </w:t>
      </w:r>
      <w:r w:rsidR="0004230A" w:rsidRPr="0004230A">
        <w:rPr>
          <w:sz w:val="28"/>
          <w:szCs w:val="28"/>
          <w:lang w:val="ru-RU"/>
        </w:rPr>
        <w:t xml:space="preserve">області; </w:t>
      </w:r>
    </w:p>
    <w:p w:rsidR="0004230A" w:rsidRPr="0004230A" w:rsidRDefault="006667E7" w:rsidP="0004230A">
      <w:pPr>
        <w:pStyle w:val="Default"/>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 спростить процедуру розрахунку </w:t>
      </w:r>
      <w:r w:rsidR="000A6AB6">
        <w:rPr>
          <w:color w:val="auto"/>
          <w:sz w:val="28"/>
          <w:szCs w:val="28"/>
          <w:lang w:val="ru-RU"/>
        </w:rPr>
        <w:t>вартості будівництва</w:t>
      </w:r>
      <w:r w:rsidR="0004230A" w:rsidRPr="0004230A">
        <w:rPr>
          <w:color w:val="auto"/>
          <w:sz w:val="28"/>
          <w:szCs w:val="28"/>
          <w:lang w:val="ru-RU"/>
        </w:rPr>
        <w:t xml:space="preserve">; </w:t>
      </w:r>
    </w:p>
    <w:p w:rsidR="0004230A" w:rsidRPr="0004230A" w:rsidRDefault="006667E7" w:rsidP="0004230A">
      <w:pPr>
        <w:pStyle w:val="Default"/>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 зробить процедуру </w:t>
      </w:r>
      <w:r w:rsidR="000A6AB6">
        <w:rPr>
          <w:color w:val="auto"/>
          <w:sz w:val="28"/>
          <w:szCs w:val="28"/>
          <w:lang w:val="ru-RU"/>
        </w:rPr>
        <w:t xml:space="preserve"> розрахунку вартості будівництва</w:t>
      </w:r>
      <w:r w:rsidR="0004230A" w:rsidRPr="0004230A">
        <w:rPr>
          <w:color w:val="auto"/>
          <w:sz w:val="28"/>
          <w:szCs w:val="28"/>
          <w:lang w:val="ru-RU"/>
        </w:rPr>
        <w:t xml:space="preserve"> більш прозорою; </w:t>
      </w:r>
    </w:p>
    <w:p w:rsidR="0004230A" w:rsidRPr="0004230A" w:rsidRDefault="006667E7" w:rsidP="0004230A">
      <w:pPr>
        <w:pStyle w:val="Default"/>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 </w:t>
      </w:r>
      <w:r w:rsidR="000A6AB6">
        <w:rPr>
          <w:color w:val="auto"/>
          <w:sz w:val="28"/>
          <w:szCs w:val="28"/>
          <w:lang w:val="ru-RU"/>
        </w:rPr>
        <w:t>зменшить витрати</w:t>
      </w:r>
      <w:r w:rsidR="0004230A" w:rsidRPr="0004230A">
        <w:rPr>
          <w:color w:val="auto"/>
          <w:sz w:val="28"/>
          <w:szCs w:val="28"/>
          <w:lang w:val="ru-RU"/>
        </w:rPr>
        <w:t xml:space="preserve"> обласного бюджету. </w:t>
      </w:r>
    </w:p>
    <w:p w:rsidR="00BF2F35" w:rsidRDefault="0004230A" w:rsidP="001A2065">
      <w:pPr>
        <w:pStyle w:val="Default"/>
        <w:jc w:val="both"/>
        <w:rPr>
          <w:color w:val="auto"/>
          <w:sz w:val="28"/>
          <w:szCs w:val="28"/>
          <w:lang w:val="ru-RU"/>
        </w:rPr>
      </w:pPr>
      <w:r w:rsidRPr="0004230A">
        <w:rPr>
          <w:color w:val="auto"/>
          <w:sz w:val="28"/>
          <w:szCs w:val="28"/>
          <w:lang w:val="ru-RU"/>
        </w:rPr>
        <w:t xml:space="preserve">Запровадження запропонованого акта забезпечить високу вірогідність досягнення поставлених цілей. </w:t>
      </w:r>
    </w:p>
    <w:p w:rsidR="00BF2F35" w:rsidRPr="0004230A" w:rsidRDefault="00BF2F35" w:rsidP="001A2065">
      <w:pPr>
        <w:pStyle w:val="Default"/>
        <w:jc w:val="both"/>
        <w:rPr>
          <w:color w:val="auto"/>
          <w:sz w:val="28"/>
          <w:szCs w:val="28"/>
          <w:lang w:val="ru-RU"/>
        </w:rPr>
      </w:pPr>
    </w:p>
    <w:p w:rsidR="00BF2F35" w:rsidRPr="006E270F" w:rsidRDefault="0004230A" w:rsidP="00BF2F35">
      <w:pPr>
        <w:pStyle w:val="Default"/>
        <w:numPr>
          <w:ilvl w:val="0"/>
          <w:numId w:val="4"/>
        </w:numPr>
        <w:rPr>
          <w:b/>
          <w:bCs/>
          <w:color w:val="auto"/>
          <w:sz w:val="28"/>
          <w:szCs w:val="28"/>
          <w:lang w:val="ru-RU"/>
        </w:rPr>
      </w:pPr>
      <w:r w:rsidRPr="0004230A">
        <w:rPr>
          <w:b/>
          <w:bCs/>
          <w:color w:val="auto"/>
          <w:sz w:val="28"/>
          <w:szCs w:val="28"/>
          <w:lang w:val="ru-RU"/>
        </w:rPr>
        <w:t xml:space="preserve">Цілі правового регулювання: </w:t>
      </w:r>
    </w:p>
    <w:p w:rsidR="006D15A7" w:rsidRDefault="00B952E4" w:rsidP="00A11A56">
      <w:pPr>
        <w:spacing w:after="0" w:line="240" w:lineRule="auto"/>
        <w:jc w:val="both"/>
        <w:rPr>
          <w:rFonts w:ascii="Times New Roman" w:hAnsi="Times New Roman" w:cs="Times New Roman"/>
          <w:sz w:val="28"/>
          <w:szCs w:val="28"/>
          <w:lang w:val="uk-UA"/>
        </w:rPr>
      </w:pPr>
      <w:r>
        <w:rPr>
          <w:bCs/>
          <w:sz w:val="28"/>
          <w:szCs w:val="28"/>
          <w:lang w:val="uk-UA" w:eastAsia="uk-UA"/>
        </w:rPr>
        <w:t xml:space="preserve">        </w:t>
      </w:r>
      <w:r w:rsidR="001A2065" w:rsidRPr="00BF2F35">
        <w:rPr>
          <w:rFonts w:ascii="Times New Roman" w:hAnsi="Times New Roman" w:cs="Times New Roman"/>
          <w:bCs/>
          <w:sz w:val="28"/>
          <w:szCs w:val="28"/>
          <w:lang w:val="uk-UA" w:eastAsia="uk-UA"/>
        </w:rPr>
        <w:t xml:space="preserve">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w:t>
      </w:r>
      <w:r w:rsidR="00A11A56" w:rsidRPr="00A11A56">
        <w:rPr>
          <w:rFonts w:ascii="Times New Roman" w:hAnsi="Times New Roman" w:cs="Times New Roman"/>
          <w:bCs/>
          <w:sz w:val="28"/>
          <w:szCs w:val="28"/>
          <w:lang w:val="uk-UA" w:eastAsia="uk-UA"/>
        </w:rPr>
        <w:t>об</w:t>
      </w:r>
      <w:r w:rsidR="00A11A56" w:rsidRPr="00A11A56">
        <w:rPr>
          <w:rFonts w:ascii="Times New Roman" w:hAnsi="Times New Roman" w:cs="Times New Roman"/>
          <w:bCs/>
          <w:sz w:val="28"/>
          <w:szCs w:val="28"/>
          <w:lang w:val="ru-RU" w:eastAsia="uk-UA"/>
        </w:rPr>
        <w:t>’</w:t>
      </w:r>
      <w:r w:rsidR="00A11A56" w:rsidRPr="00A11A56">
        <w:rPr>
          <w:rFonts w:ascii="Times New Roman" w:hAnsi="Times New Roman" w:cs="Times New Roman"/>
          <w:bCs/>
          <w:sz w:val="28"/>
          <w:szCs w:val="28"/>
          <w:lang w:val="uk-UA" w:eastAsia="uk-UA"/>
        </w:rPr>
        <w:t xml:space="preserve">єктів, </w:t>
      </w:r>
      <w:r w:rsidR="00A11A56" w:rsidRPr="00A11A56">
        <w:rPr>
          <w:rFonts w:ascii="Times New Roman" w:hAnsi="Times New Roman" w:cs="Times New Roman"/>
          <w:sz w:val="28"/>
          <w:szCs w:val="28"/>
          <w:lang w:val="uk-UA"/>
        </w:rPr>
        <w:t xml:space="preserve">що </w:t>
      </w:r>
      <w:r w:rsidR="00A11A56" w:rsidRPr="00A11A56">
        <w:rPr>
          <w:rFonts w:ascii="Times New Roman" w:hAnsi="Times New Roman" w:cs="Times New Roman"/>
          <w:sz w:val="28"/>
          <w:szCs w:val="28"/>
          <w:lang w:val="uk-UA"/>
        </w:rPr>
        <w:lastRenderedPageBreak/>
        <w:t>споруджуються за рахунок коштів обласного бюджету,</w:t>
      </w:r>
      <w:r w:rsidR="00A11A56" w:rsidRPr="00A11A56">
        <w:rPr>
          <w:rFonts w:ascii="Times New Roman" w:hAnsi="Times New Roman" w:cs="Times New Roman"/>
          <w:sz w:val="28"/>
          <w:szCs w:val="28"/>
          <w:lang w:val="ru-RU"/>
        </w:rPr>
        <w:t xml:space="preserve"> в тому числі за рахунок субвенції з державного бюджету на здійснення заходів щодо соціально-економічного розвитку окремих територій, субвенцій з місцевих бюджетів обласному бюджету</w:t>
      </w:r>
      <w:r w:rsidR="00A11A56">
        <w:rPr>
          <w:rFonts w:ascii="Times New Roman" w:eastAsia="Times New Roman" w:hAnsi="Times New Roman" w:cs="Times New Roman"/>
          <w:kern w:val="36"/>
          <w:sz w:val="28"/>
          <w:szCs w:val="28"/>
          <w:lang w:val="ru-RU"/>
        </w:rPr>
        <w:t xml:space="preserve">, </w:t>
      </w:r>
      <w:r w:rsidR="0004230A" w:rsidRPr="00BF2F35">
        <w:rPr>
          <w:rFonts w:ascii="Times New Roman" w:hAnsi="Times New Roman" w:cs="Times New Roman"/>
          <w:sz w:val="28"/>
          <w:szCs w:val="28"/>
          <w:lang w:val="uk-UA"/>
        </w:rPr>
        <w:t xml:space="preserve"> </w:t>
      </w:r>
      <w:r w:rsidR="001A2065" w:rsidRPr="00BF2F35">
        <w:rPr>
          <w:rFonts w:ascii="Times New Roman" w:hAnsi="Times New Roman" w:cs="Times New Roman"/>
          <w:sz w:val="28"/>
          <w:szCs w:val="28"/>
          <w:lang w:val="uk-UA"/>
        </w:rPr>
        <w:t xml:space="preserve">має на </w:t>
      </w:r>
      <w:r w:rsidR="0004230A" w:rsidRPr="00BF2F35">
        <w:rPr>
          <w:rFonts w:ascii="Times New Roman" w:hAnsi="Times New Roman" w:cs="Times New Roman"/>
          <w:sz w:val="28"/>
          <w:szCs w:val="28"/>
          <w:lang w:val="uk-UA"/>
        </w:rPr>
        <w:t>мет</w:t>
      </w:r>
      <w:r w:rsidR="001A2065" w:rsidRPr="00BF2F35">
        <w:rPr>
          <w:rFonts w:ascii="Times New Roman" w:hAnsi="Times New Roman" w:cs="Times New Roman"/>
          <w:sz w:val="28"/>
          <w:szCs w:val="28"/>
          <w:lang w:val="uk-UA"/>
        </w:rPr>
        <w:t>і</w:t>
      </w:r>
      <w:r w:rsidR="0004230A" w:rsidRPr="00BF2F35">
        <w:rPr>
          <w:rFonts w:ascii="Times New Roman" w:hAnsi="Times New Roman" w:cs="Times New Roman"/>
          <w:sz w:val="28"/>
          <w:szCs w:val="28"/>
          <w:lang w:val="uk-UA"/>
        </w:rPr>
        <w:t xml:space="preserve"> з</w:t>
      </w:r>
      <w:r w:rsidR="001A2065" w:rsidRPr="00BF2F35">
        <w:rPr>
          <w:rFonts w:ascii="Times New Roman" w:hAnsi="Times New Roman" w:cs="Times New Roman"/>
          <w:sz w:val="28"/>
          <w:szCs w:val="28"/>
          <w:lang w:val="uk-UA"/>
        </w:rPr>
        <w:t>меншення</w:t>
      </w:r>
      <w:r w:rsidR="0004230A" w:rsidRPr="00BF2F35">
        <w:rPr>
          <w:rFonts w:ascii="Times New Roman" w:hAnsi="Times New Roman" w:cs="Times New Roman"/>
          <w:sz w:val="28"/>
          <w:szCs w:val="28"/>
          <w:lang w:val="uk-UA"/>
        </w:rPr>
        <w:t xml:space="preserve"> </w:t>
      </w:r>
      <w:r w:rsidR="001A2065" w:rsidRPr="00BF2F35">
        <w:rPr>
          <w:rFonts w:ascii="Times New Roman" w:hAnsi="Times New Roman" w:cs="Times New Roman"/>
          <w:sz w:val="28"/>
          <w:szCs w:val="28"/>
          <w:lang w:val="uk-UA"/>
        </w:rPr>
        <w:t>витрат</w:t>
      </w:r>
      <w:r w:rsidR="0004230A" w:rsidRPr="00BF2F35">
        <w:rPr>
          <w:rFonts w:ascii="Times New Roman" w:hAnsi="Times New Roman" w:cs="Times New Roman"/>
          <w:sz w:val="28"/>
          <w:szCs w:val="28"/>
          <w:lang w:val="uk-UA"/>
        </w:rPr>
        <w:t xml:space="preserve"> коштів обласного бюджету</w:t>
      </w:r>
      <w:r w:rsidR="00975FD4" w:rsidRPr="00BF2F35">
        <w:rPr>
          <w:rFonts w:ascii="Times New Roman" w:hAnsi="Times New Roman" w:cs="Times New Roman"/>
          <w:sz w:val="28"/>
          <w:szCs w:val="28"/>
          <w:lang w:val="uk-UA"/>
        </w:rPr>
        <w:t xml:space="preserve"> та недопущення зловживань в даній сфері</w:t>
      </w:r>
      <w:r w:rsidR="0004230A" w:rsidRPr="00BF2F35">
        <w:rPr>
          <w:rFonts w:ascii="Times New Roman" w:hAnsi="Times New Roman" w:cs="Times New Roman"/>
          <w:sz w:val="28"/>
          <w:szCs w:val="28"/>
          <w:lang w:val="uk-UA"/>
        </w:rPr>
        <w:t xml:space="preserve">. </w:t>
      </w:r>
    </w:p>
    <w:p w:rsidR="006E270F" w:rsidRPr="00A11A56" w:rsidRDefault="006E270F" w:rsidP="00A11A56">
      <w:pPr>
        <w:spacing w:after="0" w:line="240" w:lineRule="auto"/>
        <w:jc w:val="both"/>
        <w:rPr>
          <w:rFonts w:ascii="Times New Roman" w:eastAsia="Times New Roman" w:hAnsi="Times New Roman" w:cs="Times New Roman"/>
          <w:kern w:val="36"/>
          <w:sz w:val="28"/>
          <w:szCs w:val="28"/>
          <w:lang w:val="ru-RU"/>
        </w:rPr>
      </w:pPr>
    </w:p>
    <w:p w:rsidR="00BF2F35" w:rsidRPr="006E270F" w:rsidRDefault="0004230A" w:rsidP="00BF2F35">
      <w:pPr>
        <w:pStyle w:val="Default"/>
        <w:numPr>
          <w:ilvl w:val="0"/>
          <w:numId w:val="4"/>
        </w:numPr>
        <w:rPr>
          <w:b/>
          <w:bCs/>
          <w:color w:val="auto"/>
          <w:sz w:val="28"/>
          <w:szCs w:val="28"/>
          <w:lang w:val="ru-RU"/>
        </w:rPr>
      </w:pPr>
      <w:r w:rsidRPr="0004230A">
        <w:rPr>
          <w:b/>
          <w:bCs/>
          <w:color w:val="auto"/>
          <w:sz w:val="28"/>
          <w:szCs w:val="28"/>
          <w:lang w:val="ru-RU"/>
        </w:rPr>
        <w:t xml:space="preserve">Механізм та заходи для розв’язання проблеми: </w:t>
      </w:r>
    </w:p>
    <w:p w:rsidR="00BF2F35" w:rsidRDefault="00B952E4" w:rsidP="006E270F">
      <w:pPr>
        <w:spacing w:after="0" w:line="240" w:lineRule="auto"/>
        <w:jc w:val="both"/>
        <w:rPr>
          <w:rFonts w:ascii="Times New Roman" w:eastAsia="Times New Roman" w:hAnsi="Times New Roman" w:cs="Times New Roman"/>
          <w:kern w:val="36"/>
          <w:sz w:val="28"/>
          <w:szCs w:val="28"/>
          <w:lang w:val="ru-RU"/>
        </w:rPr>
      </w:pPr>
      <w:r>
        <w:rPr>
          <w:rFonts w:ascii="Times New Roman" w:hAnsi="Times New Roman" w:cs="Times New Roman"/>
          <w:sz w:val="28"/>
          <w:szCs w:val="28"/>
          <w:lang w:val="ru-RU"/>
        </w:rPr>
        <w:t xml:space="preserve">       </w:t>
      </w:r>
      <w:r w:rsidR="0004230A" w:rsidRPr="00BF2F35">
        <w:rPr>
          <w:rFonts w:ascii="Times New Roman" w:hAnsi="Times New Roman" w:cs="Times New Roman"/>
          <w:sz w:val="28"/>
          <w:szCs w:val="28"/>
          <w:lang w:val="ru-RU"/>
        </w:rPr>
        <w:t xml:space="preserve">Для розв’язання проблеми, зазначеної в розділі 1 цього Аналізу, пропонується прийняти обласною радою рішення про </w:t>
      </w:r>
      <w:r w:rsidR="001A2065" w:rsidRPr="00BF2F35">
        <w:rPr>
          <w:rFonts w:ascii="Times New Roman" w:hAnsi="Times New Roman" w:cs="Times New Roman"/>
          <w:bCs/>
          <w:sz w:val="28"/>
          <w:szCs w:val="28"/>
          <w:lang w:val="uk-UA" w:eastAsia="uk-UA"/>
        </w:rPr>
        <w:t xml:space="preserve">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w:t>
      </w:r>
      <w:r w:rsidR="00A11A56" w:rsidRPr="00A11A56">
        <w:rPr>
          <w:rFonts w:ascii="Times New Roman" w:hAnsi="Times New Roman" w:cs="Times New Roman"/>
          <w:bCs/>
          <w:sz w:val="28"/>
          <w:szCs w:val="28"/>
          <w:lang w:val="uk-UA" w:eastAsia="uk-UA"/>
        </w:rPr>
        <w:t>об</w:t>
      </w:r>
      <w:r w:rsidR="00A11A56" w:rsidRPr="00A11A56">
        <w:rPr>
          <w:rFonts w:ascii="Times New Roman" w:hAnsi="Times New Roman" w:cs="Times New Roman"/>
          <w:bCs/>
          <w:sz w:val="28"/>
          <w:szCs w:val="28"/>
          <w:lang w:val="ru-RU" w:eastAsia="uk-UA"/>
        </w:rPr>
        <w:t>’</w:t>
      </w:r>
      <w:r w:rsidR="00A11A56" w:rsidRPr="00A11A56">
        <w:rPr>
          <w:rFonts w:ascii="Times New Roman" w:hAnsi="Times New Roman" w:cs="Times New Roman"/>
          <w:bCs/>
          <w:sz w:val="28"/>
          <w:szCs w:val="28"/>
          <w:lang w:val="uk-UA" w:eastAsia="uk-UA"/>
        </w:rPr>
        <w:t xml:space="preserve">єктів, </w:t>
      </w:r>
      <w:r w:rsidR="00A11A56" w:rsidRPr="00A11A56">
        <w:rPr>
          <w:rFonts w:ascii="Times New Roman" w:hAnsi="Times New Roman" w:cs="Times New Roman"/>
          <w:sz w:val="28"/>
          <w:szCs w:val="28"/>
          <w:lang w:val="uk-UA"/>
        </w:rPr>
        <w:t>що споруджуються за рахунок коштів обласного бюджету,</w:t>
      </w:r>
      <w:r w:rsidR="00A11A56" w:rsidRPr="00A11A56">
        <w:rPr>
          <w:rFonts w:ascii="Times New Roman" w:hAnsi="Times New Roman" w:cs="Times New Roman"/>
          <w:sz w:val="28"/>
          <w:szCs w:val="28"/>
          <w:lang w:val="ru-RU"/>
        </w:rPr>
        <w:t xml:space="preserve"> в тому числі за рахунок субвенції з державного бюджету на здійснення заходів щодо соціально-економічного розвитку окремих територій, субвенцій з місцевих бюджетів обласному бюджету</w:t>
      </w:r>
      <w:r w:rsidR="00A11A56">
        <w:rPr>
          <w:rFonts w:ascii="Times New Roman" w:eastAsia="Times New Roman" w:hAnsi="Times New Roman" w:cs="Times New Roman"/>
          <w:kern w:val="36"/>
          <w:sz w:val="28"/>
          <w:szCs w:val="28"/>
          <w:lang w:val="ru-RU"/>
        </w:rPr>
        <w:t>.</w:t>
      </w:r>
    </w:p>
    <w:p w:rsidR="006E270F" w:rsidRPr="006E270F" w:rsidRDefault="006E270F" w:rsidP="006E270F">
      <w:pPr>
        <w:spacing w:after="0" w:line="240" w:lineRule="auto"/>
        <w:jc w:val="both"/>
        <w:rPr>
          <w:rFonts w:ascii="Times New Roman" w:eastAsia="Times New Roman" w:hAnsi="Times New Roman" w:cs="Times New Roman"/>
          <w:kern w:val="36"/>
          <w:sz w:val="28"/>
          <w:szCs w:val="28"/>
          <w:lang w:val="ru-RU"/>
        </w:rPr>
      </w:pPr>
    </w:p>
    <w:p w:rsidR="00BF2F35" w:rsidRPr="00B952E4" w:rsidRDefault="0004230A" w:rsidP="001A2065">
      <w:pPr>
        <w:pStyle w:val="Default"/>
        <w:jc w:val="both"/>
        <w:rPr>
          <w:b/>
          <w:bCs/>
          <w:color w:val="auto"/>
          <w:sz w:val="28"/>
          <w:szCs w:val="28"/>
          <w:lang w:val="ru-RU"/>
        </w:rPr>
      </w:pPr>
      <w:r w:rsidRPr="0004230A">
        <w:rPr>
          <w:b/>
          <w:bCs/>
          <w:color w:val="auto"/>
          <w:sz w:val="28"/>
          <w:szCs w:val="28"/>
          <w:lang w:val="ru-RU"/>
        </w:rPr>
        <w:t xml:space="preserve">4. Визначення альтернативних способів досягнення зазначених цілей та аргументів: </w:t>
      </w:r>
    </w:p>
    <w:p w:rsidR="0004230A" w:rsidRPr="0004230A" w:rsidRDefault="00B952E4" w:rsidP="001A2065">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Перша альтернатива – залишити дану ситуацію без змін. </w:t>
      </w:r>
    </w:p>
    <w:p w:rsidR="0004230A" w:rsidRPr="0004230A" w:rsidRDefault="0004230A" w:rsidP="001A2065">
      <w:pPr>
        <w:pStyle w:val="Default"/>
        <w:jc w:val="both"/>
        <w:rPr>
          <w:color w:val="auto"/>
          <w:sz w:val="28"/>
          <w:szCs w:val="28"/>
          <w:lang w:val="ru-RU"/>
        </w:rPr>
      </w:pPr>
      <w:r w:rsidRPr="0004230A">
        <w:rPr>
          <w:color w:val="auto"/>
          <w:sz w:val="28"/>
          <w:szCs w:val="28"/>
          <w:lang w:val="ru-RU"/>
        </w:rPr>
        <w:t xml:space="preserve">Дана альтернатива є неприйнятною у зв’язку з тим, що цілей правового регулювання не буде досягнуто. </w:t>
      </w:r>
    </w:p>
    <w:p w:rsidR="0004230A" w:rsidRPr="0004230A" w:rsidRDefault="00B952E4" w:rsidP="001A2065">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Друга альтернатива – залишити дану ситуацію без врегулювання, надати сторонам можливість самостійно вирішувати питання щодо розрахунку та </w:t>
      </w:r>
      <w:r w:rsidR="001A2065">
        <w:rPr>
          <w:color w:val="auto"/>
          <w:sz w:val="28"/>
          <w:szCs w:val="28"/>
          <w:lang w:val="ru-RU"/>
        </w:rPr>
        <w:t>встановлення розміру кошторисної заробітної плати</w:t>
      </w:r>
      <w:r w:rsidR="0004230A" w:rsidRPr="0004230A">
        <w:rPr>
          <w:color w:val="auto"/>
          <w:sz w:val="28"/>
          <w:szCs w:val="28"/>
          <w:lang w:val="ru-RU"/>
        </w:rPr>
        <w:t xml:space="preserve">. </w:t>
      </w:r>
    </w:p>
    <w:p w:rsidR="0004230A" w:rsidRPr="0004230A" w:rsidRDefault="0004230A" w:rsidP="001A2065">
      <w:pPr>
        <w:pStyle w:val="Default"/>
        <w:jc w:val="both"/>
        <w:rPr>
          <w:color w:val="auto"/>
          <w:sz w:val="28"/>
          <w:szCs w:val="28"/>
          <w:lang w:val="ru-RU"/>
        </w:rPr>
      </w:pPr>
      <w:r w:rsidRPr="0004230A">
        <w:rPr>
          <w:color w:val="auto"/>
          <w:sz w:val="28"/>
          <w:szCs w:val="28"/>
          <w:lang w:val="ru-RU"/>
        </w:rPr>
        <w:t xml:space="preserve">Дана альтернатива є неприйнятною для органів місцевого самоврядування у зв’язку з тим, що в цьому випадку не буде забезпечено </w:t>
      </w:r>
      <w:r w:rsidR="001A2065">
        <w:rPr>
          <w:color w:val="auto"/>
          <w:sz w:val="28"/>
          <w:szCs w:val="28"/>
          <w:lang w:val="ru-RU"/>
        </w:rPr>
        <w:t>єдиного підходу до вирішення цього питання, що може призвести до зайвих витрат коштів обласного бюджету</w:t>
      </w:r>
      <w:r w:rsidRPr="0004230A">
        <w:rPr>
          <w:color w:val="auto"/>
          <w:sz w:val="28"/>
          <w:szCs w:val="28"/>
          <w:lang w:val="ru-RU"/>
        </w:rPr>
        <w:t xml:space="preserve">. </w:t>
      </w:r>
    </w:p>
    <w:p w:rsidR="0004230A" w:rsidRPr="0004230A" w:rsidRDefault="00B952E4" w:rsidP="001A2065">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Третя альтернатива – прийняття запропонованого акта. </w:t>
      </w:r>
    </w:p>
    <w:p w:rsidR="0004230A" w:rsidRDefault="0004230A" w:rsidP="001A2065">
      <w:pPr>
        <w:pStyle w:val="Default"/>
        <w:jc w:val="both"/>
        <w:rPr>
          <w:color w:val="auto"/>
          <w:sz w:val="28"/>
          <w:szCs w:val="28"/>
          <w:lang w:val="ru-RU"/>
        </w:rPr>
      </w:pPr>
      <w:r w:rsidRPr="0004230A">
        <w:rPr>
          <w:color w:val="auto"/>
          <w:sz w:val="28"/>
          <w:szCs w:val="28"/>
          <w:lang w:val="ru-RU"/>
        </w:rPr>
        <w:t xml:space="preserve">Дана альтернатива є актуальною та адекватною ситуації, що склалася та досягає завдань регулювання. </w:t>
      </w:r>
    </w:p>
    <w:p w:rsidR="006D15A7" w:rsidRPr="0004230A" w:rsidRDefault="006D15A7" w:rsidP="001A2065">
      <w:pPr>
        <w:pStyle w:val="Default"/>
        <w:jc w:val="both"/>
        <w:rPr>
          <w:color w:val="auto"/>
          <w:sz w:val="28"/>
          <w:szCs w:val="28"/>
          <w:lang w:val="ru-RU"/>
        </w:rPr>
      </w:pPr>
    </w:p>
    <w:p w:rsidR="00BF2F35" w:rsidRPr="00B952E4" w:rsidRDefault="0004230A" w:rsidP="0004230A">
      <w:pPr>
        <w:pStyle w:val="Default"/>
        <w:rPr>
          <w:b/>
          <w:bCs/>
          <w:color w:val="auto"/>
          <w:sz w:val="28"/>
          <w:szCs w:val="28"/>
          <w:lang w:val="ru-RU"/>
        </w:rPr>
      </w:pPr>
      <w:r w:rsidRPr="0004230A">
        <w:rPr>
          <w:b/>
          <w:bCs/>
          <w:color w:val="auto"/>
          <w:sz w:val="28"/>
          <w:szCs w:val="28"/>
          <w:lang w:val="ru-RU"/>
        </w:rPr>
        <w:t xml:space="preserve">5.Обґрунтування </w:t>
      </w:r>
      <w:r w:rsidR="00B952E4">
        <w:rPr>
          <w:b/>
          <w:bCs/>
          <w:color w:val="auto"/>
          <w:sz w:val="28"/>
          <w:szCs w:val="28"/>
          <w:lang w:val="ru-RU"/>
        </w:rPr>
        <w:t xml:space="preserve"> </w:t>
      </w:r>
      <w:r w:rsidRPr="0004230A">
        <w:rPr>
          <w:b/>
          <w:bCs/>
          <w:color w:val="auto"/>
          <w:sz w:val="28"/>
          <w:szCs w:val="28"/>
          <w:lang w:val="ru-RU"/>
        </w:rPr>
        <w:t xml:space="preserve">можливостей </w:t>
      </w:r>
      <w:r w:rsidR="00B952E4">
        <w:rPr>
          <w:b/>
          <w:bCs/>
          <w:color w:val="auto"/>
          <w:sz w:val="28"/>
          <w:szCs w:val="28"/>
          <w:lang w:val="ru-RU"/>
        </w:rPr>
        <w:t xml:space="preserve"> </w:t>
      </w:r>
      <w:r w:rsidRPr="0004230A">
        <w:rPr>
          <w:b/>
          <w:bCs/>
          <w:color w:val="auto"/>
          <w:sz w:val="28"/>
          <w:szCs w:val="28"/>
          <w:lang w:val="ru-RU"/>
        </w:rPr>
        <w:t xml:space="preserve">досягнення </w:t>
      </w:r>
      <w:r w:rsidR="00B952E4">
        <w:rPr>
          <w:b/>
          <w:bCs/>
          <w:color w:val="auto"/>
          <w:sz w:val="28"/>
          <w:szCs w:val="28"/>
          <w:lang w:val="ru-RU"/>
        </w:rPr>
        <w:t xml:space="preserve"> </w:t>
      </w:r>
      <w:r w:rsidRPr="0004230A">
        <w:rPr>
          <w:b/>
          <w:bCs/>
          <w:color w:val="auto"/>
          <w:sz w:val="28"/>
          <w:szCs w:val="28"/>
          <w:lang w:val="ru-RU"/>
        </w:rPr>
        <w:t xml:space="preserve">цілей. </w:t>
      </w:r>
    </w:p>
    <w:p w:rsidR="0004230A" w:rsidRPr="00A11A56" w:rsidRDefault="00B952E4" w:rsidP="00A11A56">
      <w:pPr>
        <w:spacing w:after="0" w:line="240" w:lineRule="auto"/>
        <w:jc w:val="both"/>
        <w:rPr>
          <w:rFonts w:ascii="Times New Roman" w:eastAsia="Times New Roman" w:hAnsi="Times New Roman" w:cs="Times New Roman"/>
          <w:kern w:val="36"/>
          <w:sz w:val="28"/>
          <w:szCs w:val="28"/>
          <w:lang w:val="ru-RU"/>
        </w:rPr>
      </w:pPr>
      <w:r w:rsidRPr="00A11A56">
        <w:rPr>
          <w:rFonts w:ascii="Times New Roman" w:hAnsi="Times New Roman" w:cs="Times New Roman"/>
          <w:bCs/>
          <w:sz w:val="28"/>
          <w:szCs w:val="28"/>
          <w:lang w:val="uk-UA" w:eastAsia="uk-UA"/>
        </w:rPr>
        <w:t xml:space="preserve">        </w:t>
      </w:r>
      <w:r w:rsidR="001A2065" w:rsidRPr="00A11A56">
        <w:rPr>
          <w:rFonts w:ascii="Times New Roman" w:hAnsi="Times New Roman" w:cs="Times New Roman"/>
          <w:bCs/>
          <w:sz w:val="28"/>
          <w:szCs w:val="28"/>
          <w:lang w:val="uk-UA" w:eastAsia="uk-UA"/>
        </w:rPr>
        <w:t xml:space="preserve">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w:t>
      </w:r>
      <w:r w:rsidR="00A11A56" w:rsidRPr="00A11A56">
        <w:rPr>
          <w:rFonts w:ascii="Times New Roman" w:hAnsi="Times New Roman" w:cs="Times New Roman"/>
          <w:bCs/>
          <w:sz w:val="28"/>
          <w:szCs w:val="28"/>
          <w:lang w:val="uk-UA" w:eastAsia="uk-UA"/>
        </w:rPr>
        <w:t>об</w:t>
      </w:r>
      <w:r w:rsidR="00A11A56" w:rsidRPr="00A11A56">
        <w:rPr>
          <w:rFonts w:ascii="Times New Roman" w:hAnsi="Times New Roman" w:cs="Times New Roman"/>
          <w:bCs/>
          <w:sz w:val="28"/>
          <w:szCs w:val="28"/>
          <w:lang w:val="ru-RU" w:eastAsia="uk-UA"/>
        </w:rPr>
        <w:t>’</w:t>
      </w:r>
      <w:r w:rsidR="00A11A56" w:rsidRPr="00A11A56">
        <w:rPr>
          <w:rFonts w:ascii="Times New Roman" w:hAnsi="Times New Roman" w:cs="Times New Roman"/>
          <w:bCs/>
          <w:sz w:val="28"/>
          <w:szCs w:val="28"/>
          <w:lang w:val="uk-UA" w:eastAsia="uk-UA"/>
        </w:rPr>
        <w:t xml:space="preserve">єктів, </w:t>
      </w:r>
      <w:r w:rsidR="00A11A56" w:rsidRPr="00A11A56">
        <w:rPr>
          <w:rFonts w:ascii="Times New Roman" w:hAnsi="Times New Roman" w:cs="Times New Roman"/>
          <w:sz w:val="28"/>
          <w:szCs w:val="28"/>
          <w:lang w:val="uk-UA"/>
        </w:rPr>
        <w:t>що споруджуються за рахунок коштів обласного бюджету,</w:t>
      </w:r>
      <w:r w:rsidR="00A11A56" w:rsidRPr="00A11A56">
        <w:rPr>
          <w:rFonts w:ascii="Times New Roman" w:hAnsi="Times New Roman" w:cs="Times New Roman"/>
          <w:sz w:val="28"/>
          <w:szCs w:val="28"/>
          <w:lang w:val="ru-RU"/>
        </w:rPr>
        <w:t xml:space="preserve"> в тому числі за рахунок субвенції з державного бюджету на здійснення заходів щодо соціально-економічного розвитку окремих територій, субвенцій з місцевих бюджетів обласному бюджету</w:t>
      </w:r>
      <w:r w:rsidR="00B171F0" w:rsidRPr="00A11A56">
        <w:rPr>
          <w:rFonts w:ascii="Times New Roman" w:hAnsi="Times New Roman" w:cs="Times New Roman"/>
          <w:sz w:val="28"/>
          <w:szCs w:val="28"/>
          <w:lang w:val="uk-UA"/>
        </w:rPr>
        <w:t xml:space="preserve"> </w:t>
      </w:r>
      <w:r w:rsidR="0004230A" w:rsidRPr="00A11A56">
        <w:rPr>
          <w:rFonts w:ascii="Times New Roman" w:hAnsi="Times New Roman" w:cs="Times New Roman"/>
          <w:color w:val="000000" w:themeColor="text1"/>
          <w:sz w:val="28"/>
          <w:szCs w:val="28"/>
          <w:lang w:val="ru-RU"/>
        </w:rPr>
        <w:t xml:space="preserve">надасть можливість: </w:t>
      </w:r>
    </w:p>
    <w:p w:rsidR="00A11A56" w:rsidRPr="00A11A56" w:rsidRDefault="006667E7" w:rsidP="00A11A56">
      <w:pPr>
        <w:spacing w:after="0" w:line="240" w:lineRule="auto"/>
        <w:jc w:val="both"/>
        <w:rPr>
          <w:rFonts w:ascii="Times New Roman" w:eastAsia="Times New Roman" w:hAnsi="Times New Roman" w:cs="Times New Roman"/>
          <w:kern w:val="36"/>
          <w:sz w:val="28"/>
          <w:szCs w:val="28"/>
          <w:lang w:val="ru-RU"/>
        </w:rPr>
      </w:pPr>
      <w:r>
        <w:rPr>
          <w:color w:val="000000" w:themeColor="text1"/>
          <w:sz w:val="28"/>
          <w:szCs w:val="28"/>
          <w:lang w:val="ru-RU"/>
        </w:rPr>
        <w:t xml:space="preserve">      </w:t>
      </w:r>
      <w:r w:rsidR="0004230A" w:rsidRPr="00BF2F35">
        <w:rPr>
          <w:rFonts w:ascii="Times New Roman" w:hAnsi="Times New Roman" w:cs="Times New Roman"/>
          <w:color w:val="000000" w:themeColor="text1"/>
          <w:sz w:val="28"/>
          <w:szCs w:val="28"/>
          <w:lang w:val="ru-RU"/>
        </w:rPr>
        <w:t xml:space="preserve">- </w:t>
      </w:r>
      <w:r w:rsidR="001A2065" w:rsidRPr="00BF2F35">
        <w:rPr>
          <w:rFonts w:ascii="Times New Roman" w:hAnsi="Times New Roman" w:cs="Times New Roman"/>
          <w:color w:val="000000" w:themeColor="text1"/>
          <w:sz w:val="28"/>
          <w:szCs w:val="28"/>
          <w:lang w:val="ru-RU"/>
        </w:rPr>
        <w:t>встановити єдиний</w:t>
      </w:r>
      <w:r w:rsidR="0004230A" w:rsidRPr="00BF2F35">
        <w:rPr>
          <w:rFonts w:ascii="Times New Roman" w:hAnsi="Times New Roman" w:cs="Times New Roman"/>
          <w:color w:val="000000" w:themeColor="text1"/>
          <w:sz w:val="28"/>
          <w:szCs w:val="28"/>
          <w:lang w:val="ru-RU"/>
        </w:rPr>
        <w:t xml:space="preserve"> розмір</w:t>
      </w:r>
      <w:r w:rsidR="001A2065" w:rsidRPr="00BF2F35">
        <w:rPr>
          <w:rFonts w:ascii="Times New Roman" w:hAnsi="Times New Roman" w:cs="Times New Roman"/>
          <w:color w:val="000000" w:themeColor="text1"/>
          <w:sz w:val="28"/>
          <w:szCs w:val="28"/>
          <w:lang w:val="ru-RU"/>
        </w:rPr>
        <w:t xml:space="preserve"> кошторисної заробітної плати для всіх підрядних</w:t>
      </w:r>
      <w:r w:rsidR="001A2065" w:rsidRPr="00BF2F35">
        <w:rPr>
          <w:rFonts w:ascii="Times New Roman" w:hAnsi="Times New Roman" w:cs="Times New Roman"/>
          <w:sz w:val="28"/>
          <w:szCs w:val="28"/>
          <w:lang w:val="ru-RU"/>
        </w:rPr>
        <w:t xml:space="preserve"> організацій, що здійснюють діяльність на території області</w:t>
      </w:r>
      <w:r w:rsidR="00415D05" w:rsidRPr="00BF2F35">
        <w:rPr>
          <w:rFonts w:ascii="Times New Roman" w:hAnsi="Times New Roman" w:cs="Times New Roman"/>
          <w:sz w:val="28"/>
          <w:szCs w:val="28"/>
          <w:lang w:val="ru-RU"/>
        </w:rPr>
        <w:t xml:space="preserve"> з </w:t>
      </w:r>
      <w:r w:rsidR="00415D05" w:rsidRPr="00BF2F35">
        <w:rPr>
          <w:rFonts w:ascii="Times New Roman" w:hAnsi="Times New Roman" w:cs="Times New Roman"/>
          <w:bCs/>
          <w:sz w:val="28"/>
          <w:szCs w:val="28"/>
          <w:lang w:val="uk-UA" w:eastAsia="uk-UA"/>
        </w:rPr>
        <w:t xml:space="preserve">будівництва (нового будівництва, реконструкції, реставрації, капітального ремонту, технічного переоснащення) </w:t>
      </w:r>
      <w:r w:rsidR="00A11A56" w:rsidRPr="00A11A56">
        <w:rPr>
          <w:rFonts w:ascii="Times New Roman" w:hAnsi="Times New Roman" w:cs="Times New Roman"/>
          <w:bCs/>
          <w:sz w:val="28"/>
          <w:szCs w:val="28"/>
          <w:lang w:val="uk-UA" w:eastAsia="uk-UA"/>
        </w:rPr>
        <w:t>об</w:t>
      </w:r>
      <w:r w:rsidR="00A11A56" w:rsidRPr="00A11A56">
        <w:rPr>
          <w:rFonts w:ascii="Times New Roman" w:hAnsi="Times New Roman" w:cs="Times New Roman"/>
          <w:bCs/>
          <w:sz w:val="28"/>
          <w:szCs w:val="28"/>
          <w:lang w:val="ru-RU" w:eastAsia="uk-UA"/>
        </w:rPr>
        <w:t>’</w:t>
      </w:r>
      <w:r w:rsidR="00A11A56" w:rsidRPr="00A11A56">
        <w:rPr>
          <w:rFonts w:ascii="Times New Roman" w:hAnsi="Times New Roman" w:cs="Times New Roman"/>
          <w:bCs/>
          <w:sz w:val="28"/>
          <w:szCs w:val="28"/>
          <w:lang w:val="uk-UA" w:eastAsia="uk-UA"/>
        </w:rPr>
        <w:t xml:space="preserve">єктів, </w:t>
      </w:r>
      <w:r w:rsidR="00A11A56" w:rsidRPr="00A11A56">
        <w:rPr>
          <w:rFonts w:ascii="Times New Roman" w:hAnsi="Times New Roman" w:cs="Times New Roman"/>
          <w:sz w:val="28"/>
          <w:szCs w:val="28"/>
          <w:lang w:val="uk-UA"/>
        </w:rPr>
        <w:t>що споруджуються за рахунок коштів обласного бюджету,</w:t>
      </w:r>
      <w:r w:rsidR="00A11A56" w:rsidRPr="00A11A56">
        <w:rPr>
          <w:rFonts w:ascii="Times New Roman" w:hAnsi="Times New Roman" w:cs="Times New Roman"/>
          <w:sz w:val="28"/>
          <w:szCs w:val="28"/>
          <w:lang w:val="ru-RU"/>
        </w:rPr>
        <w:t xml:space="preserve"> в тому числі за рахунок субвенції з державного бюджету на здійснення заходів щодо соціально-економічного розвитку окремих територій, субвенцій з місцевих бюджетів обласному бюджету</w:t>
      </w:r>
      <w:r w:rsidR="00A11A56" w:rsidRPr="00A11A56">
        <w:rPr>
          <w:rFonts w:ascii="Times New Roman" w:eastAsia="Times New Roman" w:hAnsi="Times New Roman" w:cs="Times New Roman"/>
          <w:kern w:val="36"/>
          <w:sz w:val="28"/>
          <w:szCs w:val="28"/>
          <w:lang w:val="ru-RU"/>
        </w:rPr>
        <w:t>»</w:t>
      </w:r>
      <w:r w:rsidR="00A11A56">
        <w:rPr>
          <w:rFonts w:ascii="Times New Roman" w:eastAsia="Times New Roman" w:hAnsi="Times New Roman" w:cs="Times New Roman"/>
          <w:kern w:val="36"/>
          <w:sz w:val="28"/>
          <w:szCs w:val="28"/>
          <w:lang w:val="ru-RU"/>
        </w:rPr>
        <w:t>.</w:t>
      </w:r>
    </w:p>
    <w:p w:rsidR="0004230A" w:rsidRDefault="006667E7" w:rsidP="001A2065">
      <w:pPr>
        <w:pStyle w:val="Default"/>
        <w:jc w:val="both"/>
        <w:rPr>
          <w:color w:val="000000" w:themeColor="text1"/>
          <w:sz w:val="28"/>
          <w:szCs w:val="28"/>
          <w:lang w:val="ru-RU"/>
        </w:rPr>
      </w:pPr>
      <w:r>
        <w:rPr>
          <w:color w:val="000000" w:themeColor="text1"/>
          <w:sz w:val="28"/>
          <w:szCs w:val="28"/>
          <w:lang w:val="ru-RU"/>
        </w:rPr>
        <w:t xml:space="preserve">       </w:t>
      </w:r>
      <w:r w:rsidR="001A2065" w:rsidRPr="001A2065">
        <w:rPr>
          <w:color w:val="000000" w:themeColor="text1"/>
          <w:sz w:val="28"/>
          <w:szCs w:val="28"/>
          <w:lang w:val="ru-RU"/>
        </w:rPr>
        <w:t>- з</w:t>
      </w:r>
      <w:r w:rsidR="0004230A" w:rsidRPr="001A2065">
        <w:rPr>
          <w:color w:val="000000" w:themeColor="text1"/>
          <w:sz w:val="28"/>
          <w:szCs w:val="28"/>
          <w:lang w:val="ru-RU"/>
        </w:rPr>
        <w:t xml:space="preserve">апровадження запропонованого акта забезпечить високу вірогідність досягнення поставлених цілей. </w:t>
      </w:r>
    </w:p>
    <w:p w:rsidR="00BF2F35" w:rsidRPr="001A2065" w:rsidRDefault="00BF2F35" w:rsidP="001A2065">
      <w:pPr>
        <w:pStyle w:val="Default"/>
        <w:jc w:val="both"/>
        <w:rPr>
          <w:color w:val="000000" w:themeColor="text1"/>
          <w:sz w:val="28"/>
          <w:szCs w:val="28"/>
          <w:lang w:val="ru-RU"/>
        </w:rPr>
      </w:pPr>
    </w:p>
    <w:p w:rsidR="00BF2F35" w:rsidRPr="00B952E4" w:rsidRDefault="0004230A" w:rsidP="0004230A">
      <w:pPr>
        <w:pStyle w:val="Default"/>
        <w:rPr>
          <w:b/>
          <w:bCs/>
          <w:color w:val="auto"/>
          <w:sz w:val="28"/>
          <w:szCs w:val="28"/>
          <w:lang w:val="ru-RU"/>
        </w:rPr>
      </w:pPr>
      <w:r w:rsidRPr="0004230A">
        <w:rPr>
          <w:b/>
          <w:bCs/>
          <w:color w:val="auto"/>
          <w:sz w:val="28"/>
          <w:szCs w:val="28"/>
          <w:lang w:val="ru-RU"/>
        </w:rPr>
        <w:t xml:space="preserve">6.Загальна характеристика і основні </w:t>
      </w:r>
      <w:r w:rsidR="00BF2F35">
        <w:rPr>
          <w:b/>
          <w:bCs/>
          <w:color w:val="auto"/>
          <w:sz w:val="28"/>
          <w:szCs w:val="28"/>
          <w:lang w:val="ru-RU"/>
        </w:rPr>
        <w:t xml:space="preserve"> </w:t>
      </w:r>
      <w:r w:rsidRPr="0004230A">
        <w:rPr>
          <w:b/>
          <w:bCs/>
          <w:color w:val="auto"/>
          <w:sz w:val="28"/>
          <w:szCs w:val="28"/>
          <w:lang w:val="ru-RU"/>
        </w:rPr>
        <w:t xml:space="preserve">положення проекту акта. </w:t>
      </w:r>
    </w:p>
    <w:p w:rsidR="00B952E4" w:rsidRDefault="00B952E4" w:rsidP="00B952E4">
      <w:pPr>
        <w:pStyle w:val="Default"/>
        <w:jc w:val="both"/>
        <w:rPr>
          <w:color w:val="000000" w:themeColor="text1"/>
          <w:sz w:val="28"/>
          <w:szCs w:val="28"/>
          <w:lang w:val="ru-RU"/>
        </w:rPr>
      </w:pPr>
      <w:r>
        <w:rPr>
          <w:color w:val="000000" w:themeColor="text1"/>
          <w:sz w:val="28"/>
          <w:szCs w:val="28"/>
          <w:lang w:val="ru-RU"/>
        </w:rPr>
        <w:t xml:space="preserve">        </w:t>
      </w:r>
      <w:r w:rsidR="0004230A" w:rsidRPr="00975FD4">
        <w:rPr>
          <w:color w:val="000000" w:themeColor="text1"/>
          <w:sz w:val="28"/>
          <w:szCs w:val="28"/>
          <w:lang w:val="ru-RU"/>
        </w:rPr>
        <w:t xml:space="preserve">Пропонується: </w:t>
      </w:r>
    </w:p>
    <w:p w:rsidR="0004230A" w:rsidRPr="00A11A56" w:rsidRDefault="006667E7" w:rsidP="00A11A56">
      <w:pPr>
        <w:spacing w:after="0" w:line="240" w:lineRule="auto"/>
        <w:jc w:val="both"/>
        <w:rPr>
          <w:rFonts w:ascii="Times New Roman" w:eastAsia="Times New Roman" w:hAnsi="Times New Roman" w:cs="Times New Roman"/>
          <w:kern w:val="36"/>
          <w:sz w:val="28"/>
          <w:szCs w:val="28"/>
          <w:lang w:val="ru-RU"/>
        </w:rPr>
      </w:pPr>
      <w:r>
        <w:rPr>
          <w:color w:val="000000" w:themeColor="text1"/>
          <w:sz w:val="28"/>
          <w:szCs w:val="28"/>
          <w:lang w:val="ru-RU"/>
        </w:rPr>
        <w:t xml:space="preserve">       </w:t>
      </w:r>
      <w:r w:rsidR="0004230A" w:rsidRPr="00975FD4">
        <w:rPr>
          <w:color w:val="000000" w:themeColor="text1"/>
          <w:sz w:val="28"/>
          <w:szCs w:val="28"/>
          <w:lang w:val="ru-RU"/>
        </w:rPr>
        <w:t xml:space="preserve">- </w:t>
      </w:r>
      <w:r w:rsidR="0004230A" w:rsidRPr="00BF2F35">
        <w:rPr>
          <w:rFonts w:ascii="Times New Roman" w:hAnsi="Times New Roman" w:cs="Times New Roman"/>
          <w:color w:val="000000" w:themeColor="text1"/>
          <w:sz w:val="28"/>
          <w:szCs w:val="28"/>
          <w:lang w:val="ru-RU"/>
        </w:rPr>
        <w:t xml:space="preserve">встановити </w:t>
      </w:r>
      <w:r w:rsidR="00975FD4" w:rsidRPr="00BF2F35">
        <w:rPr>
          <w:rFonts w:ascii="Times New Roman" w:hAnsi="Times New Roman" w:cs="Times New Roman"/>
          <w:color w:val="000000" w:themeColor="text1"/>
          <w:sz w:val="28"/>
          <w:szCs w:val="28"/>
          <w:lang w:val="ru-RU"/>
        </w:rPr>
        <w:t xml:space="preserve"> єдиний фіксований розмір </w:t>
      </w:r>
      <w:r w:rsidR="00975FD4" w:rsidRPr="00BF2F35">
        <w:rPr>
          <w:rFonts w:ascii="Times New Roman" w:hAnsi="Times New Roman" w:cs="Times New Roman"/>
          <w:color w:val="000000" w:themeColor="text1"/>
          <w:sz w:val="28"/>
          <w:szCs w:val="28"/>
          <w:lang w:val="uk-UA"/>
        </w:rPr>
        <w:t>кошторисної заробітної плати на 201</w:t>
      </w:r>
      <w:r w:rsidR="00552232" w:rsidRPr="00BF2F35">
        <w:rPr>
          <w:rFonts w:ascii="Times New Roman" w:hAnsi="Times New Roman" w:cs="Times New Roman"/>
          <w:color w:val="000000" w:themeColor="text1"/>
          <w:sz w:val="28"/>
          <w:szCs w:val="28"/>
          <w:lang w:val="uk-UA"/>
        </w:rPr>
        <w:t>8</w:t>
      </w:r>
      <w:r w:rsidR="00975FD4" w:rsidRPr="00BF2F35">
        <w:rPr>
          <w:rFonts w:ascii="Times New Roman" w:hAnsi="Times New Roman" w:cs="Times New Roman"/>
          <w:sz w:val="28"/>
          <w:szCs w:val="28"/>
          <w:lang w:val="uk-UA"/>
        </w:rPr>
        <w:t xml:space="preserve"> рік при визначенні вартості будівництва (нового будівництва, реконструкції, реставрації, капітального ремонту, технічного переоснащення) </w:t>
      </w:r>
      <w:r w:rsidR="00A11A56" w:rsidRPr="00A11A56">
        <w:rPr>
          <w:rFonts w:ascii="Times New Roman" w:hAnsi="Times New Roman" w:cs="Times New Roman"/>
          <w:bCs/>
          <w:sz w:val="28"/>
          <w:szCs w:val="28"/>
          <w:lang w:val="uk-UA" w:eastAsia="uk-UA"/>
        </w:rPr>
        <w:t>об</w:t>
      </w:r>
      <w:r w:rsidR="00A11A56" w:rsidRPr="00A11A56">
        <w:rPr>
          <w:rFonts w:ascii="Times New Roman" w:hAnsi="Times New Roman" w:cs="Times New Roman"/>
          <w:bCs/>
          <w:sz w:val="28"/>
          <w:szCs w:val="28"/>
          <w:lang w:val="ru-RU" w:eastAsia="uk-UA"/>
        </w:rPr>
        <w:t>’</w:t>
      </w:r>
      <w:r w:rsidR="00A11A56" w:rsidRPr="00A11A56">
        <w:rPr>
          <w:rFonts w:ascii="Times New Roman" w:hAnsi="Times New Roman" w:cs="Times New Roman"/>
          <w:bCs/>
          <w:sz w:val="28"/>
          <w:szCs w:val="28"/>
          <w:lang w:val="uk-UA" w:eastAsia="uk-UA"/>
        </w:rPr>
        <w:t xml:space="preserve">єктів, </w:t>
      </w:r>
      <w:r w:rsidR="00A11A56" w:rsidRPr="00A11A56">
        <w:rPr>
          <w:rFonts w:ascii="Times New Roman" w:hAnsi="Times New Roman" w:cs="Times New Roman"/>
          <w:sz w:val="28"/>
          <w:szCs w:val="28"/>
          <w:lang w:val="uk-UA"/>
        </w:rPr>
        <w:t>що споруджуються за рахунок коштів обласного бюджету,</w:t>
      </w:r>
      <w:r w:rsidR="00A11A56" w:rsidRPr="00A11A56">
        <w:rPr>
          <w:rFonts w:ascii="Times New Roman" w:hAnsi="Times New Roman" w:cs="Times New Roman"/>
          <w:sz w:val="28"/>
          <w:szCs w:val="28"/>
          <w:lang w:val="ru-RU"/>
        </w:rPr>
        <w:t xml:space="preserve"> в тому числі за рахунок субвенції з державного бюджету на здійснення заходів щодо соціально-економічного розвитку окремих територій, субвенцій з місцевих бюджетів обласному бюджету</w:t>
      </w:r>
      <w:r w:rsidR="00A11A56" w:rsidRPr="00A11A56">
        <w:rPr>
          <w:rFonts w:ascii="Times New Roman" w:eastAsia="Times New Roman" w:hAnsi="Times New Roman" w:cs="Times New Roman"/>
          <w:kern w:val="36"/>
          <w:sz w:val="28"/>
          <w:szCs w:val="28"/>
          <w:lang w:val="ru-RU"/>
        </w:rPr>
        <w:t>»</w:t>
      </w:r>
      <w:r w:rsidR="00A11A56">
        <w:rPr>
          <w:rFonts w:ascii="Times New Roman" w:eastAsia="Times New Roman" w:hAnsi="Times New Roman" w:cs="Times New Roman"/>
          <w:kern w:val="36"/>
          <w:sz w:val="28"/>
          <w:szCs w:val="28"/>
          <w:lang w:val="ru-RU"/>
        </w:rPr>
        <w:t>;</w:t>
      </w:r>
    </w:p>
    <w:p w:rsidR="0004230A" w:rsidRPr="001A2065" w:rsidRDefault="006667E7" w:rsidP="0004230A">
      <w:pPr>
        <w:pStyle w:val="Default"/>
        <w:rPr>
          <w:color w:val="FF0000"/>
          <w:sz w:val="28"/>
          <w:szCs w:val="28"/>
          <w:lang w:val="ru-RU"/>
        </w:rPr>
      </w:pPr>
      <w:r>
        <w:rPr>
          <w:color w:val="FF0000"/>
          <w:sz w:val="28"/>
          <w:szCs w:val="28"/>
          <w:lang w:val="ru-RU"/>
        </w:rPr>
        <w:t xml:space="preserve">      </w:t>
      </w:r>
      <w:r w:rsidRPr="006667E7">
        <w:rPr>
          <w:color w:val="auto"/>
          <w:sz w:val="28"/>
          <w:szCs w:val="28"/>
          <w:lang w:val="ru-RU"/>
        </w:rPr>
        <w:t xml:space="preserve"> </w:t>
      </w:r>
      <w:r w:rsidR="0004230A" w:rsidRPr="006667E7">
        <w:rPr>
          <w:color w:val="auto"/>
          <w:sz w:val="28"/>
          <w:szCs w:val="28"/>
          <w:lang w:val="ru-RU"/>
        </w:rPr>
        <w:t>-</w:t>
      </w:r>
      <w:r w:rsidR="0004230A" w:rsidRPr="001A2065">
        <w:rPr>
          <w:color w:val="FF0000"/>
          <w:sz w:val="28"/>
          <w:szCs w:val="28"/>
          <w:lang w:val="ru-RU"/>
        </w:rPr>
        <w:t xml:space="preserve"> </w:t>
      </w:r>
      <w:r w:rsidR="002508A8" w:rsidRPr="0004230A">
        <w:rPr>
          <w:color w:val="auto"/>
          <w:sz w:val="28"/>
          <w:szCs w:val="28"/>
          <w:lang w:val="ru-RU"/>
        </w:rPr>
        <w:t>з</w:t>
      </w:r>
      <w:r w:rsidR="002508A8">
        <w:rPr>
          <w:color w:val="auto"/>
          <w:sz w:val="28"/>
          <w:szCs w:val="28"/>
          <w:lang w:val="ru-RU"/>
        </w:rPr>
        <w:t>меншення</w:t>
      </w:r>
      <w:r w:rsidR="002508A8" w:rsidRPr="0004230A">
        <w:rPr>
          <w:color w:val="auto"/>
          <w:sz w:val="28"/>
          <w:szCs w:val="28"/>
          <w:lang w:val="ru-RU"/>
        </w:rPr>
        <w:t xml:space="preserve"> </w:t>
      </w:r>
      <w:r w:rsidR="002508A8">
        <w:rPr>
          <w:color w:val="auto"/>
          <w:sz w:val="28"/>
          <w:szCs w:val="28"/>
          <w:lang w:val="ru-RU"/>
        </w:rPr>
        <w:t>витрат</w:t>
      </w:r>
      <w:r w:rsidR="002508A8" w:rsidRPr="0004230A">
        <w:rPr>
          <w:color w:val="auto"/>
          <w:sz w:val="28"/>
          <w:szCs w:val="28"/>
          <w:lang w:val="ru-RU"/>
        </w:rPr>
        <w:t xml:space="preserve"> коштів обласного бюджету</w:t>
      </w:r>
      <w:r w:rsidR="002508A8">
        <w:rPr>
          <w:color w:val="auto"/>
          <w:sz w:val="28"/>
          <w:szCs w:val="28"/>
          <w:lang w:val="ru-RU"/>
        </w:rPr>
        <w:t xml:space="preserve"> та недопущення зловживань в даній сфері</w:t>
      </w:r>
      <w:r w:rsidR="0004230A" w:rsidRPr="001A2065">
        <w:rPr>
          <w:color w:val="FF0000"/>
          <w:sz w:val="28"/>
          <w:szCs w:val="28"/>
          <w:lang w:val="ru-RU"/>
        </w:rPr>
        <w:t xml:space="preserve">. </w:t>
      </w:r>
    </w:p>
    <w:p w:rsidR="00BF2F35" w:rsidRPr="001A2065" w:rsidRDefault="00BF2F35" w:rsidP="0004230A">
      <w:pPr>
        <w:pStyle w:val="Default"/>
        <w:rPr>
          <w:color w:val="FF0000"/>
          <w:sz w:val="28"/>
          <w:szCs w:val="28"/>
          <w:lang w:val="ru-RU"/>
        </w:rPr>
      </w:pPr>
    </w:p>
    <w:p w:rsidR="00BF2F35" w:rsidRPr="00B952E4" w:rsidRDefault="0004230A" w:rsidP="0004230A">
      <w:pPr>
        <w:pStyle w:val="Default"/>
        <w:rPr>
          <w:b/>
          <w:bCs/>
          <w:color w:val="000000" w:themeColor="text1"/>
          <w:sz w:val="28"/>
          <w:szCs w:val="28"/>
          <w:lang w:val="ru-RU"/>
        </w:rPr>
      </w:pPr>
      <w:r w:rsidRPr="002B50D3">
        <w:rPr>
          <w:b/>
          <w:bCs/>
          <w:color w:val="000000" w:themeColor="text1"/>
          <w:sz w:val="28"/>
          <w:szCs w:val="28"/>
          <w:lang w:val="ru-RU"/>
        </w:rPr>
        <w:t xml:space="preserve">7. Строк дії. </w:t>
      </w:r>
    </w:p>
    <w:p w:rsidR="002508A8" w:rsidRDefault="00AF311C" w:rsidP="0004230A">
      <w:pPr>
        <w:pStyle w:val="Default"/>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Строк дії зазначеного регуляторного акта </w:t>
      </w:r>
      <w:r w:rsidR="00A11A56">
        <w:rPr>
          <w:color w:val="auto"/>
          <w:sz w:val="28"/>
          <w:szCs w:val="28"/>
          <w:lang w:val="ru-RU"/>
        </w:rPr>
        <w:t xml:space="preserve"> - до моменту прийняття наступного</w:t>
      </w:r>
      <w:r w:rsidR="00D35075" w:rsidRPr="00D35075">
        <w:rPr>
          <w:color w:val="auto"/>
          <w:sz w:val="28"/>
          <w:szCs w:val="28"/>
          <w:lang w:val="ru-RU"/>
        </w:rPr>
        <w:t xml:space="preserve"> </w:t>
      </w:r>
      <w:r w:rsidR="00D35075">
        <w:rPr>
          <w:color w:val="auto"/>
          <w:sz w:val="28"/>
          <w:szCs w:val="28"/>
          <w:lang w:val="ru-RU"/>
        </w:rPr>
        <w:t>регуляторного акту</w:t>
      </w:r>
      <w:r w:rsidR="00D35075" w:rsidRPr="0004230A">
        <w:rPr>
          <w:color w:val="auto"/>
          <w:sz w:val="28"/>
          <w:szCs w:val="28"/>
          <w:lang w:val="ru-RU"/>
        </w:rPr>
        <w:t xml:space="preserve"> </w:t>
      </w:r>
      <w:r w:rsidR="0004230A" w:rsidRPr="0004230A">
        <w:rPr>
          <w:color w:val="auto"/>
          <w:sz w:val="28"/>
          <w:szCs w:val="28"/>
          <w:lang w:val="ru-RU"/>
        </w:rPr>
        <w:t xml:space="preserve">. </w:t>
      </w:r>
    </w:p>
    <w:p w:rsidR="00126657" w:rsidRPr="0004230A" w:rsidRDefault="00126657" w:rsidP="0004230A">
      <w:pPr>
        <w:pStyle w:val="Default"/>
        <w:rPr>
          <w:color w:val="auto"/>
          <w:sz w:val="28"/>
          <w:szCs w:val="28"/>
          <w:lang w:val="ru-RU"/>
        </w:rPr>
      </w:pPr>
    </w:p>
    <w:p w:rsidR="002508A8" w:rsidRPr="00B952E4" w:rsidRDefault="0004230A" w:rsidP="0004230A">
      <w:pPr>
        <w:pStyle w:val="Default"/>
        <w:rPr>
          <w:b/>
          <w:bCs/>
          <w:color w:val="auto"/>
          <w:sz w:val="28"/>
          <w:szCs w:val="28"/>
          <w:lang w:val="ru-RU"/>
        </w:rPr>
      </w:pPr>
      <w:r w:rsidRPr="0004230A">
        <w:rPr>
          <w:b/>
          <w:bCs/>
          <w:color w:val="auto"/>
          <w:sz w:val="28"/>
          <w:szCs w:val="28"/>
          <w:lang w:val="ru-RU"/>
        </w:rPr>
        <w:t xml:space="preserve">8. Показники результативності регуляторного акта. </w:t>
      </w:r>
    </w:p>
    <w:p w:rsidR="0004230A" w:rsidRPr="0004230A" w:rsidRDefault="00B952E4" w:rsidP="002508A8">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В результаті впровадження регуляторного акту буде досліджуватись та вивчатися : </w:t>
      </w:r>
    </w:p>
    <w:p w:rsidR="0004230A" w:rsidRPr="0004230A" w:rsidRDefault="0004230A" w:rsidP="002508A8">
      <w:pPr>
        <w:pStyle w:val="Default"/>
        <w:jc w:val="both"/>
        <w:rPr>
          <w:color w:val="auto"/>
          <w:sz w:val="28"/>
          <w:szCs w:val="28"/>
          <w:lang w:val="ru-RU"/>
        </w:rPr>
      </w:pPr>
      <w:r w:rsidRPr="0004230A">
        <w:rPr>
          <w:color w:val="auto"/>
          <w:sz w:val="28"/>
          <w:szCs w:val="28"/>
          <w:lang w:val="ru-RU"/>
        </w:rPr>
        <w:t xml:space="preserve">- ефективність розробленого механізму. </w:t>
      </w:r>
    </w:p>
    <w:p w:rsidR="0004230A" w:rsidRPr="0004230A" w:rsidRDefault="0004230A" w:rsidP="002508A8">
      <w:pPr>
        <w:pStyle w:val="Default"/>
        <w:jc w:val="both"/>
        <w:rPr>
          <w:color w:val="auto"/>
          <w:sz w:val="28"/>
          <w:szCs w:val="28"/>
          <w:lang w:val="ru-RU"/>
        </w:rPr>
      </w:pPr>
      <w:r w:rsidRPr="0004230A">
        <w:rPr>
          <w:color w:val="auto"/>
          <w:sz w:val="28"/>
          <w:szCs w:val="28"/>
          <w:lang w:val="ru-RU"/>
        </w:rPr>
        <w:t xml:space="preserve">- рівень поінформованості усіх суб'єктів з основних положень регуляторного акта. </w:t>
      </w:r>
    </w:p>
    <w:p w:rsidR="0004230A" w:rsidRDefault="0004230A" w:rsidP="002508A8">
      <w:pPr>
        <w:pStyle w:val="Default"/>
        <w:jc w:val="both"/>
        <w:rPr>
          <w:color w:val="auto"/>
          <w:sz w:val="28"/>
          <w:szCs w:val="28"/>
          <w:lang w:val="ru-RU"/>
        </w:rPr>
      </w:pPr>
      <w:r w:rsidRPr="0004230A">
        <w:rPr>
          <w:color w:val="auto"/>
          <w:sz w:val="28"/>
          <w:szCs w:val="28"/>
          <w:lang w:val="ru-RU"/>
        </w:rPr>
        <w:t>- кількість суб'єктів господарювання, на яких поширюються положення</w:t>
      </w:r>
      <w:r w:rsidR="00CF6F51">
        <w:rPr>
          <w:color w:val="auto"/>
          <w:sz w:val="28"/>
          <w:szCs w:val="28"/>
          <w:lang w:val="ru-RU"/>
        </w:rPr>
        <w:t xml:space="preserve"> нормативного акта</w:t>
      </w:r>
      <w:r w:rsidRPr="0004230A">
        <w:rPr>
          <w:color w:val="auto"/>
          <w:sz w:val="28"/>
          <w:szCs w:val="28"/>
          <w:lang w:val="ru-RU"/>
        </w:rPr>
        <w:t xml:space="preserve">. </w:t>
      </w:r>
    </w:p>
    <w:p w:rsidR="002508A8" w:rsidRPr="0004230A" w:rsidRDefault="002508A8" w:rsidP="002508A8">
      <w:pPr>
        <w:pStyle w:val="Default"/>
        <w:jc w:val="both"/>
        <w:rPr>
          <w:color w:val="auto"/>
          <w:sz w:val="28"/>
          <w:szCs w:val="28"/>
          <w:lang w:val="ru-RU"/>
        </w:rPr>
      </w:pPr>
    </w:p>
    <w:p w:rsidR="00BF2F35" w:rsidRPr="00B952E4" w:rsidRDefault="0004230A" w:rsidP="0004230A">
      <w:pPr>
        <w:pStyle w:val="Default"/>
        <w:rPr>
          <w:b/>
          <w:bCs/>
          <w:color w:val="auto"/>
          <w:sz w:val="28"/>
          <w:szCs w:val="28"/>
          <w:lang w:val="ru-RU"/>
        </w:rPr>
      </w:pPr>
      <w:r w:rsidRPr="0004230A">
        <w:rPr>
          <w:b/>
          <w:bCs/>
          <w:color w:val="auto"/>
          <w:sz w:val="28"/>
          <w:szCs w:val="28"/>
          <w:lang w:val="ru-RU"/>
        </w:rPr>
        <w:t>9. Заходи</w:t>
      </w:r>
      <w:r w:rsidR="00103E9A">
        <w:rPr>
          <w:b/>
          <w:bCs/>
          <w:color w:val="auto"/>
          <w:sz w:val="28"/>
          <w:szCs w:val="28"/>
          <w:lang w:val="ru-RU"/>
        </w:rPr>
        <w:t xml:space="preserve"> </w:t>
      </w:r>
      <w:r w:rsidRPr="0004230A">
        <w:rPr>
          <w:b/>
          <w:bCs/>
          <w:color w:val="auto"/>
          <w:sz w:val="28"/>
          <w:szCs w:val="28"/>
          <w:lang w:val="ru-RU"/>
        </w:rPr>
        <w:t xml:space="preserve"> з </w:t>
      </w:r>
      <w:r w:rsidR="00B952E4">
        <w:rPr>
          <w:b/>
          <w:bCs/>
          <w:color w:val="auto"/>
          <w:sz w:val="28"/>
          <w:szCs w:val="28"/>
          <w:lang w:val="ru-RU"/>
        </w:rPr>
        <w:t xml:space="preserve"> </w:t>
      </w:r>
      <w:r w:rsidRPr="0004230A">
        <w:rPr>
          <w:b/>
          <w:bCs/>
          <w:color w:val="auto"/>
          <w:sz w:val="28"/>
          <w:szCs w:val="28"/>
          <w:lang w:val="ru-RU"/>
        </w:rPr>
        <w:t xml:space="preserve">відстеження </w:t>
      </w:r>
      <w:r w:rsidR="00B952E4">
        <w:rPr>
          <w:b/>
          <w:bCs/>
          <w:color w:val="auto"/>
          <w:sz w:val="28"/>
          <w:szCs w:val="28"/>
          <w:lang w:val="ru-RU"/>
        </w:rPr>
        <w:t xml:space="preserve"> </w:t>
      </w:r>
      <w:r w:rsidRPr="0004230A">
        <w:rPr>
          <w:b/>
          <w:bCs/>
          <w:color w:val="auto"/>
          <w:sz w:val="28"/>
          <w:szCs w:val="28"/>
          <w:lang w:val="ru-RU"/>
        </w:rPr>
        <w:t xml:space="preserve">результативності </w:t>
      </w:r>
      <w:r w:rsidR="00B952E4">
        <w:rPr>
          <w:b/>
          <w:bCs/>
          <w:color w:val="auto"/>
          <w:sz w:val="28"/>
          <w:szCs w:val="28"/>
          <w:lang w:val="ru-RU"/>
        </w:rPr>
        <w:t xml:space="preserve"> </w:t>
      </w:r>
      <w:r w:rsidRPr="0004230A">
        <w:rPr>
          <w:b/>
          <w:bCs/>
          <w:color w:val="auto"/>
          <w:sz w:val="28"/>
          <w:szCs w:val="28"/>
          <w:lang w:val="ru-RU"/>
        </w:rPr>
        <w:t xml:space="preserve">акта. </w:t>
      </w:r>
    </w:p>
    <w:p w:rsidR="0004230A" w:rsidRPr="0004230A" w:rsidRDefault="00B952E4" w:rsidP="002B50D3">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Базове відстеження результативності регуляторного акта здійснюється до дня набрання ним чинності. </w:t>
      </w:r>
    </w:p>
    <w:p w:rsidR="00345399" w:rsidRDefault="006667E7" w:rsidP="002B50D3">
      <w:pPr>
        <w:pStyle w:val="HTML"/>
        <w:shd w:val="clear" w:color="auto" w:fill="FFFFFF"/>
        <w:jc w:val="both"/>
        <w:textAlignment w:val="baseline"/>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2B50D3" w:rsidRPr="002B50D3">
        <w:rPr>
          <w:rFonts w:ascii="Times New Roman" w:hAnsi="Times New Roman" w:cs="Times New Roman"/>
          <w:color w:val="000000"/>
          <w:sz w:val="28"/>
          <w:szCs w:val="28"/>
          <w:lang w:val="ru-RU"/>
        </w:rPr>
        <w:t xml:space="preserve">Повторне   відстеження результативності регуляторного акта буде здійснене  за  три  місяці  до  дня  закінчення строку його дії,  але не  пізніше  дня </w:t>
      </w:r>
      <w:r w:rsidR="002B50D3" w:rsidRPr="002B50D3">
        <w:rPr>
          <w:rFonts w:ascii="Times New Roman" w:hAnsi="Times New Roman" w:cs="Times New Roman"/>
          <w:color w:val="000000"/>
          <w:sz w:val="28"/>
          <w:szCs w:val="28"/>
          <w:lang w:val="ru-RU"/>
        </w:rPr>
        <w:br/>
      </w:r>
      <w:r w:rsidR="002B50D3">
        <w:rPr>
          <w:rFonts w:ascii="Times New Roman" w:hAnsi="Times New Roman" w:cs="Times New Roman"/>
          <w:color w:val="000000"/>
          <w:sz w:val="28"/>
          <w:szCs w:val="28"/>
          <w:lang w:val="ru-RU"/>
        </w:rPr>
        <w:t>закінчення  визначеного  строку</w:t>
      </w:r>
      <w:r w:rsidR="002508A8">
        <w:rPr>
          <w:rFonts w:ascii="Times New Roman" w:hAnsi="Times New Roman" w:cs="Times New Roman"/>
          <w:color w:val="000000"/>
          <w:sz w:val="28"/>
          <w:szCs w:val="28"/>
          <w:lang w:val="ru-RU"/>
        </w:rPr>
        <w:t>,</w:t>
      </w:r>
      <w:r w:rsidR="002B50D3">
        <w:rPr>
          <w:rFonts w:ascii="Times New Roman" w:hAnsi="Times New Roman" w:cs="Times New Roman"/>
          <w:color w:val="000000"/>
          <w:sz w:val="28"/>
          <w:szCs w:val="28"/>
          <w:lang w:val="ru-RU"/>
        </w:rPr>
        <w:t xml:space="preserve"> у </w:t>
      </w:r>
      <w:r w:rsidR="0004230A" w:rsidRPr="002B50D3">
        <w:rPr>
          <w:rFonts w:ascii="Times New Roman" w:hAnsi="Times New Roman" w:cs="Times New Roman"/>
          <w:sz w:val="28"/>
          <w:szCs w:val="28"/>
          <w:lang w:val="ru-RU"/>
        </w:rPr>
        <w:t>формі аналітичної довідки, яка буде оприлюдн</w:t>
      </w:r>
      <w:r w:rsidR="002B50D3">
        <w:rPr>
          <w:rFonts w:ascii="Times New Roman" w:hAnsi="Times New Roman" w:cs="Times New Roman"/>
          <w:sz w:val="28"/>
          <w:szCs w:val="28"/>
          <w:lang w:val="ru-RU"/>
        </w:rPr>
        <w:t>ена</w:t>
      </w:r>
      <w:r w:rsidR="0004230A" w:rsidRPr="002B50D3">
        <w:rPr>
          <w:rFonts w:ascii="Times New Roman" w:hAnsi="Times New Roman" w:cs="Times New Roman"/>
          <w:sz w:val="28"/>
          <w:szCs w:val="28"/>
          <w:lang w:val="ru-RU"/>
        </w:rPr>
        <w:t xml:space="preserve"> у засобах масової інформації. </w:t>
      </w:r>
    </w:p>
    <w:p w:rsidR="0004230A" w:rsidRPr="00345399" w:rsidRDefault="006667E7" w:rsidP="002B50D3">
      <w:pPr>
        <w:pStyle w:val="HTML"/>
        <w:shd w:val="clear" w:color="auto" w:fill="FFFFFF"/>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45399" w:rsidRPr="00345399">
        <w:rPr>
          <w:rFonts w:ascii="Times New Roman" w:hAnsi="Times New Roman" w:cs="Times New Roman"/>
          <w:sz w:val="28"/>
          <w:szCs w:val="28"/>
          <w:lang w:val="ru-RU"/>
        </w:rPr>
        <w:t>Повідомлення про оприлюднення регуляторного акта було опубліковано в г</w:t>
      </w:r>
      <w:r w:rsidR="00B952E4">
        <w:rPr>
          <w:rFonts w:ascii="Times New Roman" w:hAnsi="Times New Roman" w:cs="Times New Roman"/>
          <w:sz w:val="28"/>
          <w:szCs w:val="28"/>
          <w:lang w:val="ru-RU"/>
        </w:rPr>
        <w:t xml:space="preserve">азеті «Деснянська правда» від </w:t>
      </w:r>
      <w:r w:rsidR="00A11A56">
        <w:rPr>
          <w:rFonts w:ascii="Times New Roman" w:hAnsi="Times New Roman" w:cs="Times New Roman"/>
          <w:sz w:val="28"/>
          <w:szCs w:val="28"/>
          <w:lang w:val="ru-RU"/>
        </w:rPr>
        <w:t>26.04.2018</w:t>
      </w:r>
      <w:r w:rsidR="00345399" w:rsidRPr="000F3C69">
        <w:rPr>
          <w:rFonts w:ascii="Times New Roman" w:hAnsi="Times New Roman" w:cs="Times New Roman"/>
          <w:sz w:val="28"/>
          <w:szCs w:val="28"/>
          <w:lang w:val="ru-RU"/>
        </w:rPr>
        <w:t>р.</w:t>
      </w:r>
    </w:p>
    <w:p w:rsidR="001D1AB6" w:rsidRPr="007D4271" w:rsidRDefault="006667E7" w:rsidP="002B50D3">
      <w:pPr>
        <w:pStyle w:val="Default"/>
        <w:jc w:val="both"/>
        <w:rPr>
          <w:color w:val="FF0000"/>
          <w:sz w:val="28"/>
          <w:szCs w:val="28"/>
          <w:lang w:val="ru-RU"/>
        </w:rPr>
      </w:pPr>
      <w:r>
        <w:rPr>
          <w:color w:val="auto"/>
          <w:sz w:val="28"/>
          <w:szCs w:val="28"/>
          <w:lang w:val="ru-RU"/>
        </w:rPr>
        <w:t xml:space="preserve">       </w:t>
      </w:r>
      <w:r w:rsidR="0004230A" w:rsidRPr="0004230A">
        <w:rPr>
          <w:color w:val="auto"/>
          <w:sz w:val="28"/>
          <w:szCs w:val="28"/>
          <w:lang w:val="ru-RU"/>
        </w:rPr>
        <w:t xml:space="preserve">Проект регуляторного акту оприлюднено на офіційному веб-сайті </w:t>
      </w:r>
      <w:r w:rsidR="00345399">
        <w:rPr>
          <w:color w:val="auto"/>
          <w:sz w:val="28"/>
          <w:szCs w:val="28"/>
          <w:lang w:val="ru-RU"/>
        </w:rPr>
        <w:t xml:space="preserve">Управління капітального будівництва </w:t>
      </w:r>
      <w:r w:rsidR="00345399" w:rsidRPr="0004230A">
        <w:rPr>
          <w:color w:val="auto"/>
          <w:sz w:val="28"/>
          <w:szCs w:val="28"/>
          <w:lang w:val="ru-RU"/>
        </w:rPr>
        <w:t xml:space="preserve"> </w:t>
      </w:r>
      <w:r w:rsidR="00345399">
        <w:rPr>
          <w:color w:val="auto"/>
          <w:sz w:val="28"/>
          <w:szCs w:val="28"/>
          <w:lang w:val="ru-RU"/>
        </w:rPr>
        <w:t>Чернігівської обласної державної адміністрації</w:t>
      </w:r>
      <w:r w:rsidR="000044AF">
        <w:rPr>
          <w:color w:val="auto"/>
          <w:sz w:val="28"/>
          <w:szCs w:val="28"/>
          <w:lang w:val="ru-RU"/>
        </w:rPr>
        <w:t>,</w:t>
      </w:r>
      <w:r w:rsidR="000044AF" w:rsidRPr="000044AF">
        <w:rPr>
          <w:color w:val="auto"/>
          <w:sz w:val="28"/>
          <w:szCs w:val="28"/>
          <w:lang w:val="ru-RU"/>
        </w:rPr>
        <w:t xml:space="preserve"> </w:t>
      </w:r>
      <w:r w:rsidR="000044AF">
        <w:rPr>
          <w:color w:val="auto"/>
          <w:sz w:val="28"/>
          <w:szCs w:val="28"/>
          <w:lang w:val="ru-RU"/>
        </w:rPr>
        <w:t>Чернігівської обласної державної адміністрації</w:t>
      </w:r>
      <w:r w:rsidR="00345399">
        <w:rPr>
          <w:color w:val="auto"/>
          <w:sz w:val="28"/>
          <w:szCs w:val="28"/>
          <w:lang w:val="ru-RU"/>
        </w:rPr>
        <w:t xml:space="preserve"> </w:t>
      </w:r>
      <w:r w:rsidR="00D35075">
        <w:rPr>
          <w:color w:val="auto"/>
          <w:sz w:val="28"/>
          <w:szCs w:val="28"/>
          <w:lang w:val="ru-RU"/>
        </w:rPr>
        <w:t>26 квітня</w:t>
      </w:r>
      <w:r w:rsidR="00A11A56">
        <w:rPr>
          <w:color w:val="auto"/>
          <w:sz w:val="28"/>
          <w:szCs w:val="28"/>
          <w:lang w:val="ru-RU"/>
        </w:rPr>
        <w:t xml:space="preserve"> 2018</w:t>
      </w:r>
      <w:r w:rsidR="0004230A" w:rsidRPr="000F3C69">
        <w:rPr>
          <w:color w:val="auto"/>
          <w:sz w:val="28"/>
          <w:szCs w:val="28"/>
          <w:lang w:val="ru-RU"/>
        </w:rPr>
        <w:t xml:space="preserve"> року.</w:t>
      </w:r>
      <w:r w:rsidR="0004230A" w:rsidRPr="007D4271">
        <w:rPr>
          <w:color w:val="FF0000"/>
          <w:sz w:val="28"/>
          <w:szCs w:val="28"/>
          <w:lang w:val="ru-RU"/>
        </w:rPr>
        <w:t xml:space="preserve"> </w:t>
      </w:r>
    </w:p>
    <w:p w:rsidR="00CF6F51" w:rsidRPr="006667E7" w:rsidRDefault="00B952E4" w:rsidP="006667E7">
      <w:pPr>
        <w:pStyle w:val="Default"/>
        <w:jc w:val="both"/>
        <w:rPr>
          <w:color w:val="auto"/>
          <w:sz w:val="28"/>
          <w:szCs w:val="28"/>
          <w:lang w:val="ru-RU"/>
        </w:rPr>
      </w:pPr>
      <w:r>
        <w:rPr>
          <w:color w:val="auto"/>
          <w:sz w:val="28"/>
          <w:szCs w:val="28"/>
          <w:lang w:val="ru-RU"/>
        </w:rPr>
        <w:t xml:space="preserve">          </w:t>
      </w:r>
      <w:r w:rsidR="0004230A" w:rsidRPr="0004230A">
        <w:rPr>
          <w:color w:val="auto"/>
          <w:sz w:val="28"/>
          <w:szCs w:val="28"/>
          <w:lang w:val="ru-RU"/>
        </w:rPr>
        <w:t xml:space="preserve">Зауваження та пропозиції до проекту приймаються </w:t>
      </w:r>
      <w:r w:rsidR="002B50D3">
        <w:rPr>
          <w:color w:val="auto"/>
          <w:sz w:val="28"/>
          <w:szCs w:val="28"/>
          <w:lang w:val="ru-RU"/>
        </w:rPr>
        <w:t xml:space="preserve">Управлінням капітального будівництва </w:t>
      </w:r>
      <w:r w:rsidR="0004230A" w:rsidRPr="0004230A">
        <w:rPr>
          <w:color w:val="auto"/>
          <w:sz w:val="28"/>
          <w:szCs w:val="28"/>
          <w:lang w:val="ru-RU"/>
        </w:rPr>
        <w:t xml:space="preserve"> </w:t>
      </w:r>
      <w:r w:rsidR="002B50D3">
        <w:rPr>
          <w:color w:val="auto"/>
          <w:sz w:val="28"/>
          <w:szCs w:val="28"/>
          <w:lang w:val="ru-RU"/>
        </w:rPr>
        <w:t xml:space="preserve">Чернігівської обласної державної адміністрації </w:t>
      </w:r>
      <w:r w:rsidR="0004230A" w:rsidRPr="0004230A">
        <w:rPr>
          <w:color w:val="auto"/>
          <w:sz w:val="28"/>
          <w:szCs w:val="28"/>
          <w:lang w:val="ru-RU"/>
        </w:rPr>
        <w:t xml:space="preserve">протягом місяця з дати його оприлюднення на офіційному веб-сайті </w:t>
      </w:r>
      <w:r w:rsidR="000A27D1">
        <w:rPr>
          <w:color w:val="auto"/>
          <w:sz w:val="28"/>
          <w:szCs w:val="28"/>
          <w:lang w:val="ru-RU"/>
        </w:rPr>
        <w:t>Управлінням капітального будівництва</w:t>
      </w:r>
      <w:r w:rsidR="00A11A56">
        <w:rPr>
          <w:color w:val="auto"/>
          <w:sz w:val="28"/>
          <w:szCs w:val="28"/>
          <w:lang w:val="ru-RU"/>
        </w:rPr>
        <w:t>,</w:t>
      </w:r>
      <w:r w:rsidR="000A27D1">
        <w:rPr>
          <w:color w:val="auto"/>
          <w:sz w:val="28"/>
          <w:szCs w:val="28"/>
          <w:lang w:val="ru-RU"/>
        </w:rPr>
        <w:t xml:space="preserve"> </w:t>
      </w:r>
      <w:r w:rsidR="000A27D1" w:rsidRPr="0004230A">
        <w:rPr>
          <w:color w:val="auto"/>
          <w:sz w:val="28"/>
          <w:szCs w:val="28"/>
          <w:lang w:val="ru-RU"/>
        </w:rPr>
        <w:t xml:space="preserve"> </w:t>
      </w:r>
      <w:r w:rsidR="000A27D1">
        <w:rPr>
          <w:color w:val="auto"/>
          <w:sz w:val="28"/>
          <w:szCs w:val="28"/>
          <w:lang w:val="ru-RU"/>
        </w:rPr>
        <w:t xml:space="preserve">Чернігівської обласної державної адміністрації </w:t>
      </w:r>
      <w:r w:rsidR="0004230A" w:rsidRPr="0004230A">
        <w:rPr>
          <w:color w:val="auto"/>
          <w:sz w:val="28"/>
          <w:szCs w:val="28"/>
          <w:lang w:val="ru-RU"/>
        </w:rPr>
        <w:t xml:space="preserve">, за адресою: 14000, м. Чернігів, </w:t>
      </w:r>
      <w:r w:rsidR="002B50D3">
        <w:rPr>
          <w:color w:val="auto"/>
          <w:sz w:val="28"/>
          <w:szCs w:val="28"/>
          <w:lang w:val="ru-RU"/>
        </w:rPr>
        <w:t>вул. Єлецька, 11</w:t>
      </w:r>
      <w:r w:rsidR="0004230A" w:rsidRPr="0004230A">
        <w:rPr>
          <w:color w:val="auto"/>
          <w:sz w:val="28"/>
          <w:szCs w:val="28"/>
          <w:lang w:val="ru-RU"/>
        </w:rPr>
        <w:t>, к</w:t>
      </w:r>
      <w:r w:rsidR="002B50D3">
        <w:rPr>
          <w:color w:val="auto"/>
          <w:sz w:val="28"/>
          <w:szCs w:val="28"/>
          <w:lang w:val="ru-RU"/>
        </w:rPr>
        <w:t>аб</w:t>
      </w:r>
      <w:r w:rsidR="0004230A" w:rsidRPr="0004230A">
        <w:rPr>
          <w:color w:val="auto"/>
          <w:sz w:val="28"/>
          <w:szCs w:val="28"/>
          <w:lang w:val="ru-RU"/>
        </w:rPr>
        <w:t xml:space="preserve">. </w:t>
      </w:r>
      <w:r w:rsidR="00552232">
        <w:rPr>
          <w:color w:val="auto"/>
          <w:sz w:val="28"/>
          <w:szCs w:val="28"/>
          <w:lang w:val="ru-RU"/>
        </w:rPr>
        <w:t>9,</w:t>
      </w:r>
      <w:r w:rsidR="0004230A" w:rsidRPr="0004230A">
        <w:rPr>
          <w:color w:val="auto"/>
          <w:sz w:val="28"/>
          <w:szCs w:val="28"/>
          <w:lang w:val="ru-RU"/>
        </w:rPr>
        <w:t xml:space="preserve"> тел.</w:t>
      </w:r>
      <w:r w:rsidR="002B50D3">
        <w:rPr>
          <w:color w:val="auto"/>
          <w:sz w:val="28"/>
          <w:szCs w:val="28"/>
          <w:lang w:val="ru-RU"/>
        </w:rPr>
        <w:t xml:space="preserve"> </w:t>
      </w:r>
      <w:r w:rsidR="00552232">
        <w:rPr>
          <w:color w:val="auto"/>
          <w:sz w:val="28"/>
          <w:szCs w:val="28"/>
          <w:lang w:val="ru-RU"/>
        </w:rPr>
        <w:t>4-15-72</w:t>
      </w:r>
      <w:r w:rsidR="0004230A" w:rsidRPr="0004230A">
        <w:rPr>
          <w:color w:val="auto"/>
          <w:sz w:val="28"/>
          <w:szCs w:val="28"/>
          <w:lang w:val="ru-RU"/>
        </w:rPr>
        <w:t>,</w:t>
      </w:r>
      <w:r w:rsidR="00552232">
        <w:rPr>
          <w:color w:val="auto"/>
          <w:sz w:val="28"/>
          <w:szCs w:val="28"/>
          <w:lang w:val="ru-RU"/>
        </w:rPr>
        <w:t xml:space="preserve"> веб. сайт</w:t>
      </w:r>
      <w:r w:rsidR="00552232">
        <w:rPr>
          <w:color w:val="auto"/>
          <w:sz w:val="28"/>
          <w:szCs w:val="28"/>
          <w:lang w:val="uk-UA"/>
        </w:rPr>
        <w:t>:</w:t>
      </w:r>
      <w:r w:rsidR="00552232">
        <w:rPr>
          <w:color w:val="auto"/>
          <w:sz w:val="28"/>
          <w:szCs w:val="28"/>
          <w:lang w:val="ru-RU"/>
        </w:rPr>
        <w:t xml:space="preserve"> </w:t>
      </w:r>
      <w:r w:rsidR="00552232" w:rsidRPr="00552232">
        <w:rPr>
          <w:i/>
          <w:color w:val="auto"/>
          <w:sz w:val="28"/>
          <w:szCs w:val="28"/>
        </w:rPr>
        <w:t>ukb</w:t>
      </w:r>
      <w:r w:rsidR="00552232" w:rsidRPr="00552232">
        <w:rPr>
          <w:i/>
          <w:color w:val="auto"/>
          <w:sz w:val="28"/>
          <w:szCs w:val="28"/>
          <w:lang w:val="ru-RU"/>
        </w:rPr>
        <w:t>.</w:t>
      </w:r>
      <w:r w:rsidR="00552232" w:rsidRPr="00552232">
        <w:rPr>
          <w:i/>
          <w:color w:val="auto"/>
          <w:sz w:val="28"/>
          <w:szCs w:val="28"/>
        </w:rPr>
        <w:t>cg</w:t>
      </w:r>
      <w:r w:rsidR="00552232" w:rsidRPr="00552232">
        <w:rPr>
          <w:i/>
          <w:color w:val="auto"/>
          <w:sz w:val="28"/>
          <w:szCs w:val="28"/>
          <w:lang w:val="ru-RU"/>
        </w:rPr>
        <w:t>.</w:t>
      </w:r>
      <w:r w:rsidR="00552232" w:rsidRPr="00552232">
        <w:rPr>
          <w:i/>
          <w:color w:val="auto"/>
          <w:sz w:val="28"/>
          <w:szCs w:val="28"/>
        </w:rPr>
        <w:t>gov</w:t>
      </w:r>
      <w:r w:rsidR="00552232" w:rsidRPr="00552232">
        <w:rPr>
          <w:i/>
          <w:color w:val="auto"/>
          <w:sz w:val="28"/>
          <w:szCs w:val="28"/>
          <w:lang w:val="ru-RU"/>
        </w:rPr>
        <w:t>.</w:t>
      </w:r>
      <w:r w:rsidR="00552232" w:rsidRPr="00552232">
        <w:rPr>
          <w:i/>
          <w:color w:val="auto"/>
          <w:sz w:val="28"/>
          <w:szCs w:val="28"/>
        </w:rPr>
        <w:t>ua</w:t>
      </w:r>
      <w:r w:rsidR="00552232">
        <w:rPr>
          <w:i/>
          <w:color w:val="auto"/>
          <w:sz w:val="28"/>
          <w:szCs w:val="28"/>
          <w:lang w:val="uk-UA"/>
        </w:rPr>
        <w:t>,</w:t>
      </w:r>
      <w:r w:rsidR="0004230A" w:rsidRPr="0004230A">
        <w:rPr>
          <w:color w:val="auto"/>
          <w:sz w:val="28"/>
          <w:szCs w:val="28"/>
          <w:lang w:val="ru-RU"/>
        </w:rPr>
        <w:t xml:space="preserve"> ел. адреса: </w:t>
      </w:r>
      <w:r w:rsidR="002508A8" w:rsidRPr="00DC2254">
        <w:rPr>
          <w:sz w:val="27"/>
          <w:szCs w:val="27"/>
        </w:rPr>
        <w:t>ukb</w:t>
      </w:r>
      <w:r w:rsidR="002508A8" w:rsidRPr="00DC2254">
        <w:rPr>
          <w:sz w:val="27"/>
          <w:szCs w:val="27"/>
          <w:lang w:val="ru-RU"/>
        </w:rPr>
        <w:t>_1@</w:t>
      </w:r>
      <w:r w:rsidR="002508A8" w:rsidRPr="00DC2254">
        <w:rPr>
          <w:sz w:val="27"/>
          <w:szCs w:val="27"/>
        </w:rPr>
        <w:t>cg</w:t>
      </w:r>
      <w:r w:rsidR="002508A8" w:rsidRPr="00DC2254">
        <w:rPr>
          <w:sz w:val="27"/>
          <w:szCs w:val="27"/>
          <w:lang w:val="ru-RU"/>
        </w:rPr>
        <w:t>.</w:t>
      </w:r>
      <w:r w:rsidR="002508A8" w:rsidRPr="00DC2254">
        <w:rPr>
          <w:sz w:val="27"/>
          <w:szCs w:val="27"/>
        </w:rPr>
        <w:t>gov</w:t>
      </w:r>
      <w:r w:rsidR="002508A8" w:rsidRPr="00DC2254">
        <w:rPr>
          <w:sz w:val="27"/>
          <w:szCs w:val="27"/>
          <w:lang w:val="ru-RU"/>
        </w:rPr>
        <w:t>.</w:t>
      </w:r>
      <w:r w:rsidR="002508A8" w:rsidRPr="00DC2254">
        <w:rPr>
          <w:sz w:val="27"/>
          <w:szCs w:val="27"/>
        </w:rPr>
        <w:t>ua</w:t>
      </w:r>
      <w:r w:rsidR="002508A8" w:rsidRPr="00DC2254">
        <w:rPr>
          <w:color w:val="auto"/>
          <w:sz w:val="28"/>
          <w:szCs w:val="28"/>
          <w:lang w:val="ru-RU"/>
        </w:rPr>
        <w:t>.</w:t>
      </w:r>
      <w:r w:rsidR="0004230A" w:rsidRPr="0004230A">
        <w:rPr>
          <w:color w:val="auto"/>
          <w:sz w:val="28"/>
          <w:szCs w:val="28"/>
          <w:lang w:val="ru-RU"/>
        </w:rPr>
        <w:t xml:space="preserve"> </w:t>
      </w:r>
      <w:r w:rsidR="006667E7" w:rsidRPr="006667E7">
        <w:rPr>
          <w:rFonts w:eastAsia="Times New Roman"/>
          <w:sz w:val="28"/>
          <w:szCs w:val="28"/>
          <w:lang w:val="uk-UA"/>
        </w:rPr>
        <w:t xml:space="preserve">контактна особа: Довгаль Сергій Миколайович </w:t>
      </w:r>
      <w:r w:rsidR="00A11A56">
        <w:rPr>
          <w:rFonts w:eastAsia="Times New Roman"/>
          <w:sz w:val="28"/>
          <w:szCs w:val="28"/>
          <w:lang w:val="uk-UA"/>
        </w:rPr>
        <w:t xml:space="preserve"> завідувач сектору юридичного забезпечення</w:t>
      </w:r>
      <w:r w:rsidR="006667E7">
        <w:rPr>
          <w:rFonts w:eastAsia="Times New Roman"/>
          <w:sz w:val="28"/>
          <w:szCs w:val="28"/>
          <w:lang w:val="uk-UA"/>
        </w:rPr>
        <w:t>.</w:t>
      </w:r>
      <w:r w:rsidR="006667E7" w:rsidRPr="006667E7">
        <w:rPr>
          <w:rFonts w:eastAsia="Times New Roman"/>
          <w:sz w:val="28"/>
          <w:szCs w:val="28"/>
          <w:lang w:val="uk-UA"/>
        </w:rPr>
        <w:t xml:space="preserve"> </w:t>
      </w:r>
    </w:p>
    <w:p w:rsidR="000044AF" w:rsidRDefault="000044AF" w:rsidP="0004230A">
      <w:pPr>
        <w:pStyle w:val="Default"/>
        <w:rPr>
          <w:color w:val="auto"/>
          <w:sz w:val="28"/>
          <w:szCs w:val="28"/>
          <w:lang w:val="ru-RU"/>
        </w:rPr>
      </w:pPr>
    </w:p>
    <w:p w:rsidR="00CF6F51" w:rsidRPr="0004230A" w:rsidRDefault="00CF6F51" w:rsidP="0004230A">
      <w:pPr>
        <w:pStyle w:val="Default"/>
        <w:rPr>
          <w:color w:val="auto"/>
          <w:sz w:val="28"/>
          <w:szCs w:val="28"/>
          <w:lang w:val="ru-RU"/>
        </w:rPr>
      </w:pPr>
    </w:p>
    <w:p w:rsidR="00DC2254" w:rsidRPr="00DC2254" w:rsidRDefault="0043475C" w:rsidP="00DC2254">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Начальник</w:t>
      </w:r>
      <w:r w:rsidR="00CF6F51" w:rsidRPr="00DC2254">
        <w:rPr>
          <w:rFonts w:ascii="Times New Roman" w:hAnsi="Times New Roman" w:cs="Times New Roman"/>
          <w:b/>
          <w:sz w:val="28"/>
          <w:szCs w:val="28"/>
          <w:lang w:val="ru-RU"/>
        </w:rPr>
        <w:t xml:space="preserve"> У</w:t>
      </w:r>
      <w:r w:rsidR="0004230A" w:rsidRPr="00DC2254">
        <w:rPr>
          <w:rFonts w:ascii="Times New Roman" w:hAnsi="Times New Roman" w:cs="Times New Roman"/>
          <w:b/>
          <w:sz w:val="28"/>
          <w:szCs w:val="28"/>
          <w:lang w:val="ru-RU"/>
        </w:rPr>
        <w:t xml:space="preserve">правління </w:t>
      </w:r>
    </w:p>
    <w:p w:rsidR="00DC2254" w:rsidRPr="00DC2254" w:rsidRDefault="00DC2254" w:rsidP="00DC2254">
      <w:pPr>
        <w:spacing w:after="0" w:line="240" w:lineRule="auto"/>
        <w:rPr>
          <w:rFonts w:ascii="Times New Roman" w:hAnsi="Times New Roman" w:cs="Times New Roman"/>
          <w:b/>
          <w:sz w:val="28"/>
          <w:szCs w:val="28"/>
          <w:lang w:val="ru-RU"/>
        </w:rPr>
      </w:pPr>
      <w:r w:rsidRPr="00DC2254">
        <w:rPr>
          <w:rFonts w:ascii="Times New Roman" w:hAnsi="Times New Roman" w:cs="Times New Roman"/>
          <w:b/>
          <w:sz w:val="28"/>
          <w:szCs w:val="28"/>
          <w:lang w:val="ru-RU"/>
        </w:rPr>
        <w:t xml:space="preserve">капітального будівництва </w:t>
      </w:r>
    </w:p>
    <w:p w:rsidR="0004230A" w:rsidRPr="00CF6F51" w:rsidRDefault="00DC2254" w:rsidP="00DC2254">
      <w:pPr>
        <w:spacing w:after="0" w:line="240" w:lineRule="auto"/>
        <w:rPr>
          <w:rFonts w:ascii="Times New Roman" w:hAnsi="Times New Roman" w:cs="Times New Roman"/>
          <w:lang w:val="ru-RU"/>
        </w:rPr>
      </w:pPr>
      <w:r w:rsidRPr="00DC2254">
        <w:rPr>
          <w:rFonts w:ascii="Times New Roman" w:hAnsi="Times New Roman" w:cs="Times New Roman"/>
          <w:b/>
          <w:sz w:val="28"/>
          <w:szCs w:val="28"/>
          <w:lang w:val="ru-RU"/>
        </w:rPr>
        <w:t>облдержадміністрації</w:t>
      </w:r>
      <w:r w:rsidR="0004230A" w:rsidRPr="00DC2254">
        <w:rPr>
          <w:rFonts w:ascii="Times New Roman" w:hAnsi="Times New Roman" w:cs="Times New Roman"/>
          <w:b/>
          <w:sz w:val="28"/>
          <w:szCs w:val="28"/>
          <w:lang w:val="ru-RU"/>
        </w:rPr>
        <w:t xml:space="preserve">                                  </w:t>
      </w:r>
      <w:r w:rsidR="00CF6F51" w:rsidRPr="00DC2254">
        <w:rPr>
          <w:rFonts w:ascii="Times New Roman" w:hAnsi="Times New Roman" w:cs="Times New Roman"/>
          <w:b/>
          <w:sz w:val="28"/>
          <w:szCs w:val="28"/>
          <w:lang w:val="ru-RU"/>
        </w:rPr>
        <w:t xml:space="preserve">             </w:t>
      </w:r>
      <w:r w:rsidR="0004230A" w:rsidRPr="00DC2254">
        <w:rPr>
          <w:rFonts w:ascii="Times New Roman" w:hAnsi="Times New Roman" w:cs="Times New Roman"/>
          <w:b/>
          <w:sz w:val="28"/>
          <w:szCs w:val="28"/>
          <w:lang w:val="ru-RU"/>
        </w:rPr>
        <w:t xml:space="preserve">    </w:t>
      </w:r>
      <w:r w:rsidRPr="00DC2254">
        <w:rPr>
          <w:rFonts w:ascii="Times New Roman" w:hAnsi="Times New Roman" w:cs="Times New Roman"/>
          <w:b/>
          <w:sz w:val="28"/>
          <w:szCs w:val="28"/>
          <w:lang w:val="ru-RU"/>
        </w:rPr>
        <w:t xml:space="preserve">                 </w:t>
      </w:r>
      <w:r w:rsidR="0004230A" w:rsidRPr="00DC2254">
        <w:rPr>
          <w:rFonts w:ascii="Times New Roman" w:hAnsi="Times New Roman" w:cs="Times New Roman"/>
          <w:b/>
          <w:sz w:val="28"/>
          <w:szCs w:val="28"/>
          <w:lang w:val="ru-RU"/>
        </w:rPr>
        <w:t xml:space="preserve">        </w:t>
      </w:r>
      <w:r w:rsidR="0043475C">
        <w:rPr>
          <w:rFonts w:ascii="Times New Roman" w:hAnsi="Times New Roman" w:cs="Times New Roman"/>
          <w:b/>
          <w:sz w:val="28"/>
          <w:szCs w:val="28"/>
          <w:lang w:val="ru-RU"/>
        </w:rPr>
        <w:t>Б.М. Нечепа</w:t>
      </w:r>
    </w:p>
    <w:sectPr w:rsidR="0004230A" w:rsidRPr="00CF6F51" w:rsidSect="00132B35">
      <w:pgSz w:w="12240" w:h="15840"/>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11055C"/>
    <w:multiLevelType w:val="hybridMultilevel"/>
    <w:tmpl w:val="974D63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D8D17E"/>
    <w:multiLevelType w:val="hybridMultilevel"/>
    <w:tmpl w:val="AE168C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FFA52"/>
    <w:multiLevelType w:val="hybridMultilevel"/>
    <w:tmpl w:val="7E60F5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11788A"/>
    <w:multiLevelType w:val="hybridMultilevel"/>
    <w:tmpl w:val="54D6FD1E"/>
    <w:lvl w:ilvl="0" w:tplc="A276F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04230A"/>
    <w:rsid w:val="000044AF"/>
    <w:rsid w:val="0004230A"/>
    <w:rsid w:val="00051383"/>
    <w:rsid w:val="0008352E"/>
    <w:rsid w:val="000A27D1"/>
    <w:rsid w:val="000A6AB6"/>
    <w:rsid w:val="000B4EC4"/>
    <w:rsid w:val="000C16EE"/>
    <w:rsid w:val="000D3005"/>
    <w:rsid w:val="000D3A7B"/>
    <w:rsid w:val="000E5529"/>
    <w:rsid w:val="000F3B78"/>
    <w:rsid w:val="000F3C69"/>
    <w:rsid w:val="00103E9A"/>
    <w:rsid w:val="00126657"/>
    <w:rsid w:val="00132B35"/>
    <w:rsid w:val="00154723"/>
    <w:rsid w:val="001A2065"/>
    <w:rsid w:val="001A6CA3"/>
    <w:rsid w:val="001B149A"/>
    <w:rsid w:val="001C5B88"/>
    <w:rsid w:val="001D1AB6"/>
    <w:rsid w:val="00210C6A"/>
    <w:rsid w:val="002508A8"/>
    <w:rsid w:val="0027688E"/>
    <w:rsid w:val="002B50D3"/>
    <w:rsid w:val="00344568"/>
    <w:rsid w:val="00345399"/>
    <w:rsid w:val="0035635F"/>
    <w:rsid w:val="003C64B5"/>
    <w:rsid w:val="00415D05"/>
    <w:rsid w:val="0043475C"/>
    <w:rsid w:val="00461698"/>
    <w:rsid w:val="004665CA"/>
    <w:rsid w:val="004732B8"/>
    <w:rsid w:val="004A3865"/>
    <w:rsid w:val="004F1780"/>
    <w:rsid w:val="00552232"/>
    <w:rsid w:val="005825F1"/>
    <w:rsid w:val="00590B49"/>
    <w:rsid w:val="00607C30"/>
    <w:rsid w:val="0062545F"/>
    <w:rsid w:val="006309A7"/>
    <w:rsid w:val="006478EE"/>
    <w:rsid w:val="006667E7"/>
    <w:rsid w:val="0067142A"/>
    <w:rsid w:val="00680DEF"/>
    <w:rsid w:val="006B5564"/>
    <w:rsid w:val="006D15A7"/>
    <w:rsid w:val="006E270F"/>
    <w:rsid w:val="00706A78"/>
    <w:rsid w:val="007966B3"/>
    <w:rsid w:val="007D4271"/>
    <w:rsid w:val="008470A7"/>
    <w:rsid w:val="00894837"/>
    <w:rsid w:val="008A25D8"/>
    <w:rsid w:val="00975FD4"/>
    <w:rsid w:val="00985F7B"/>
    <w:rsid w:val="009A3102"/>
    <w:rsid w:val="009F09CB"/>
    <w:rsid w:val="00A11A56"/>
    <w:rsid w:val="00A22FBD"/>
    <w:rsid w:val="00A70D3D"/>
    <w:rsid w:val="00A70E4E"/>
    <w:rsid w:val="00A81B52"/>
    <w:rsid w:val="00A85124"/>
    <w:rsid w:val="00AF311C"/>
    <w:rsid w:val="00B171F0"/>
    <w:rsid w:val="00B42539"/>
    <w:rsid w:val="00B750BD"/>
    <w:rsid w:val="00B83C08"/>
    <w:rsid w:val="00B85B11"/>
    <w:rsid w:val="00B92442"/>
    <w:rsid w:val="00B936B4"/>
    <w:rsid w:val="00B952E4"/>
    <w:rsid w:val="00BB156E"/>
    <w:rsid w:val="00BF2F35"/>
    <w:rsid w:val="00C37E52"/>
    <w:rsid w:val="00C86880"/>
    <w:rsid w:val="00CB198E"/>
    <w:rsid w:val="00CE33D1"/>
    <w:rsid w:val="00CF6F51"/>
    <w:rsid w:val="00D20766"/>
    <w:rsid w:val="00D35075"/>
    <w:rsid w:val="00D61CCB"/>
    <w:rsid w:val="00DB2AA4"/>
    <w:rsid w:val="00DC2254"/>
    <w:rsid w:val="00E46E52"/>
    <w:rsid w:val="00E87D27"/>
    <w:rsid w:val="00F322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230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4230A"/>
    <w:rPr>
      <w:color w:val="0000FF" w:themeColor="hyperlink"/>
      <w:u w:val="single"/>
    </w:rPr>
  </w:style>
  <w:style w:type="paragraph" w:styleId="HTML">
    <w:name w:val="HTML Preformatted"/>
    <w:basedOn w:val="a"/>
    <w:link w:val="HTML0"/>
    <w:uiPriority w:val="99"/>
    <w:unhideWhenUsed/>
    <w:rsid w:val="002B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B50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248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194D-ABCF-4CA3-B667-F66071CB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10078</Words>
  <Characters>5746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2</cp:revision>
  <cp:lastPrinted>2018-04-20T12:17:00Z</cp:lastPrinted>
  <dcterms:created xsi:type="dcterms:W3CDTF">2018-04-24T08:18:00Z</dcterms:created>
  <dcterms:modified xsi:type="dcterms:W3CDTF">2018-04-24T08:18:00Z</dcterms:modified>
</cp:coreProperties>
</file>